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D230" w14:textId="16E72307" w:rsidR="004C6D80" w:rsidRDefault="004C6D80">
      <w:pPr>
        <w:rPr>
          <w:rFonts w:ascii="Tahoma" w:hAnsi="Tahoma" w:cs="Tahoma"/>
          <w:b/>
          <w:bCs/>
          <w:sz w:val="28"/>
          <w:szCs w:val="28"/>
        </w:rPr>
      </w:pPr>
      <w:r>
        <w:rPr>
          <w:noProof/>
        </w:rPr>
        <w:drawing>
          <wp:inline distT="0" distB="0" distL="0" distR="0" wp14:anchorId="30CF5503" wp14:editId="4B1626A8">
            <wp:extent cx="777240" cy="769620"/>
            <wp:effectExtent l="0" t="0" r="3810" b="0"/>
            <wp:docPr id="3" name="Picture 3" descr="A red squa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square with white text&#10;&#10;Description automatically generated with medium confidenc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77240" cy="769620"/>
                    </a:xfrm>
                    <a:prstGeom prst="rect">
                      <a:avLst/>
                    </a:prstGeom>
                    <a:noFill/>
                    <a:ln>
                      <a:noFill/>
                    </a:ln>
                  </pic:spPr>
                </pic:pic>
              </a:graphicData>
            </a:graphic>
          </wp:inline>
        </w:drawing>
      </w:r>
      <w:r w:rsidR="009F124C">
        <w:rPr>
          <w:rFonts w:ascii="Tahoma" w:hAnsi="Tahoma" w:cs="Tahoma"/>
          <w:b/>
          <w:bCs/>
          <w:sz w:val="28"/>
          <w:szCs w:val="28"/>
        </w:rPr>
        <w:t xml:space="preserve">                                                    </w:t>
      </w:r>
      <w:r w:rsidR="009F124C">
        <w:rPr>
          <w:rFonts w:ascii="Tahoma" w:hAnsi="Tahoma" w:cs="Tahoma"/>
          <w:b/>
          <w:bCs/>
          <w:noProof/>
          <w:sz w:val="24"/>
          <w:szCs w:val="24"/>
        </w:rPr>
        <w:drawing>
          <wp:inline distT="0" distB="0" distL="0" distR="0" wp14:anchorId="3C377FC9" wp14:editId="382E1D5C">
            <wp:extent cx="1188720" cy="838200"/>
            <wp:effectExtent l="0" t="0" r="11430" b="0"/>
            <wp:docPr id="2" name="Picture 2" descr="A picture containing font, logo,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logo, graphics, 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838200"/>
                    </a:xfrm>
                    <a:prstGeom prst="rect">
                      <a:avLst/>
                    </a:prstGeom>
                    <a:noFill/>
                    <a:ln>
                      <a:noFill/>
                    </a:ln>
                  </pic:spPr>
                </pic:pic>
              </a:graphicData>
            </a:graphic>
          </wp:inline>
        </w:drawing>
      </w:r>
    </w:p>
    <w:p w14:paraId="13EC9ACF" w14:textId="77777777" w:rsidR="004C6D80" w:rsidRDefault="004C6D80">
      <w:pPr>
        <w:rPr>
          <w:rFonts w:ascii="Tahoma" w:hAnsi="Tahoma" w:cs="Tahoma"/>
          <w:b/>
          <w:bCs/>
          <w:sz w:val="28"/>
          <w:szCs w:val="28"/>
        </w:rPr>
      </w:pPr>
    </w:p>
    <w:p w14:paraId="4DBBF74F" w14:textId="54372F77" w:rsidR="00DC1D75" w:rsidRDefault="00524600" w:rsidP="00DC1D75">
      <w:pPr>
        <w:rPr>
          <w:rFonts w:ascii="Tahoma" w:hAnsi="Tahoma" w:cs="Tahoma"/>
          <w:b/>
          <w:bCs/>
          <w:sz w:val="24"/>
          <w:szCs w:val="24"/>
        </w:rPr>
      </w:pPr>
      <w:r>
        <w:rPr>
          <w:rFonts w:ascii="Tahoma" w:hAnsi="Tahoma" w:cs="Tahoma"/>
          <w:b/>
          <w:bCs/>
          <w:sz w:val="28"/>
          <w:szCs w:val="28"/>
        </w:rPr>
        <w:t>Notes</w:t>
      </w:r>
      <w:r w:rsidR="00DC1D75">
        <w:rPr>
          <w:rFonts w:ascii="Tahoma" w:hAnsi="Tahoma" w:cs="Tahoma"/>
          <w:b/>
          <w:bCs/>
          <w:sz w:val="28"/>
          <w:szCs w:val="28"/>
        </w:rPr>
        <w:t xml:space="preserve"> on the</w:t>
      </w:r>
      <w:r w:rsidR="00CA6F9A">
        <w:rPr>
          <w:rFonts w:ascii="Tahoma" w:hAnsi="Tahoma" w:cs="Tahoma"/>
          <w:b/>
          <w:bCs/>
          <w:sz w:val="28"/>
          <w:szCs w:val="28"/>
        </w:rPr>
        <w:t xml:space="preserve"> Conference:</w:t>
      </w:r>
      <w:r w:rsidR="00DC1D75">
        <w:rPr>
          <w:rFonts w:ascii="Tahoma" w:hAnsi="Tahoma" w:cs="Tahoma"/>
          <w:b/>
          <w:bCs/>
          <w:sz w:val="28"/>
          <w:szCs w:val="28"/>
        </w:rPr>
        <w:t xml:space="preserve"> Inclusive Labour Market: Exploring </w:t>
      </w:r>
      <w:proofErr w:type="spellStart"/>
      <w:r w:rsidR="00DC1D75">
        <w:rPr>
          <w:rFonts w:ascii="Tahoma" w:hAnsi="Tahoma" w:cs="Tahoma"/>
          <w:b/>
          <w:bCs/>
          <w:sz w:val="28"/>
          <w:szCs w:val="28"/>
        </w:rPr>
        <w:t>Jobretention</w:t>
      </w:r>
      <w:proofErr w:type="spellEnd"/>
      <w:r w:rsidR="00DC1D75">
        <w:rPr>
          <w:rFonts w:ascii="Tahoma" w:hAnsi="Tahoma" w:cs="Tahoma"/>
          <w:b/>
          <w:bCs/>
          <w:sz w:val="28"/>
          <w:szCs w:val="28"/>
        </w:rPr>
        <w:t xml:space="preserve">, rotation and social </w:t>
      </w:r>
      <w:proofErr w:type="gramStart"/>
      <w:r w:rsidR="00DC1D75">
        <w:rPr>
          <w:rFonts w:ascii="Tahoma" w:hAnsi="Tahoma" w:cs="Tahoma"/>
          <w:b/>
          <w:bCs/>
          <w:sz w:val="28"/>
          <w:szCs w:val="28"/>
        </w:rPr>
        <w:t>dialogue</w:t>
      </w:r>
      <w:proofErr w:type="gramEnd"/>
    </w:p>
    <w:p w14:paraId="52896F51" w14:textId="0F7BDCF2" w:rsidR="008608F6" w:rsidRDefault="008608F6" w:rsidP="00D65CAA">
      <w:pPr>
        <w:rPr>
          <w:rFonts w:ascii="Tahoma" w:hAnsi="Tahoma" w:cs="Tahoma"/>
          <w:sz w:val="24"/>
          <w:szCs w:val="24"/>
        </w:rPr>
      </w:pPr>
      <w:r>
        <w:rPr>
          <w:rFonts w:ascii="Tahoma" w:hAnsi="Tahoma" w:cs="Tahoma"/>
          <w:sz w:val="24"/>
          <w:szCs w:val="24"/>
        </w:rPr>
        <w:t xml:space="preserve">Professor David Etherington and Dr </w:t>
      </w:r>
      <w:r w:rsidR="003A37C8">
        <w:rPr>
          <w:rFonts w:ascii="Tahoma" w:hAnsi="Tahoma" w:cs="Tahoma"/>
          <w:sz w:val="24"/>
          <w:szCs w:val="24"/>
        </w:rPr>
        <w:t>Duncan Adam</w:t>
      </w:r>
    </w:p>
    <w:p w14:paraId="4B42C272" w14:textId="02DF7B4A" w:rsidR="00D65CAA" w:rsidRPr="000F6802" w:rsidRDefault="00D65CAA" w:rsidP="00D65CAA">
      <w:pPr>
        <w:rPr>
          <w:rFonts w:ascii="Tahoma" w:hAnsi="Tahoma" w:cs="Tahoma"/>
          <w:b/>
          <w:bCs/>
          <w:sz w:val="28"/>
          <w:szCs w:val="28"/>
        </w:rPr>
      </w:pPr>
      <w:r w:rsidRPr="000F6802">
        <w:rPr>
          <w:rFonts w:ascii="Tahoma" w:hAnsi="Tahoma" w:cs="Tahoma"/>
          <w:b/>
          <w:bCs/>
          <w:sz w:val="28"/>
          <w:szCs w:val="28"/>
        </w:rPr>
        <w:t>Purpose of the Conference</w:t>
      </w:r>
    </w:p>
    <w:p w14:paraId="21A23C56" w14:textId="77777777" w:rsidR="00252274" w:rsidRDefault="00D65CAA" w:rsidP="00D65CAA">
      <w:pPr>
        <w:rPr>
          <w:rFonts w:ascii="Tahoma" w:hAnsi="Tahoma" w:cs="Tahoma"/>
          <w:color w:val="000000"/>
          <w:sz w:val="24"/>
          <w:szCs w:val="24"/>
          <w:shd w:val="clear" w:color="auto" w:fill="FFFFFF"/>
        </w:rPr>
      </w:pPr>
      <w:r>
        <w:rPr>
          <w:rFonts w:ascii="Tahoma" w:hAnsi="Tahoma" w:cs="Tahoma"/>
          <w:sz w:val="24"/>
          <w:szCs w:val="24"/>
        </w:rPr>
        <w:t xml:space="preserve">Both Staffordshire University and ERSA have been exploring models of labour market policy which are inclusive and democratic. The Job retention rotation model promoted by the Danish Government and trade unions has had a great deal of success in engaging unemployed/ disadvantaged groups with employment and at the same time providing unskilled workers opportunities to participate in vocational training. </w:t>
      </w:r>
      <w:r>
        <w:rPr>
          <w:rFonts w:ascii="Tahoma" w:hAnsi="Tahoma" w:cs="Tahoma"/>
          <w:color w:val="000000"/>
          <w:sz w:val="24"/>
          <w:szCs w:val="24"/>
          <w:shd w:val="clear" w:color="auto" w:fill="FFFFFF"/>
        </w:rPr>
        <w:t xml:space="preserve">The model enables employees to be released from work to undertake study, by replacing them with substitutes who have been unemployed. The unemployed participants receive pre-employment support and mentoring as part of the scheme. Through this approach, those otherwise excluded from the workforce, are given a unique opportunity for paid work experience and vocational training. Employers benefit because production/services continues while staff are freed up to develop their skills. </w:t>
      </w:r>
    </w:p>
    <w:p w14:paraId="03F54139" w14:textId="739B2332" w:rsidR="00D65CAA" w:rsidRDefault="00D65CAA" w:rsidP="00D65CAA">
      <w:pPr>
        <w:rPr>
          <w:rFonts w:ascii="Tahoma" w:hAnsi="Tahoma" w:cs="Tahoma"/>
          <w:sz w:val="24"/>
          <w:szCs w:val="24"/>
          <w:shd w:val="clear" w:color="auto" w:fill="FFFFFF"/>
        </w:rPr>
      </w:pPr>
      <w:r>
        <w:rPr>
          <w:rFonts w:ascii="Tahoma" w:hAnsi="Tahoma" w:cs="Tahoma"/>
          <w:color w:val="000000"/>
          <w:sz w:val="24"/>
          <w:szCs w:val="24"/>
          <w:shd w:val="clear" w:color="auto" w:fill="FFFFFF"/>
        </w:rPr>
        <w:t xml:space="preserve">This model has been mainstreamed in some European countries, promoted by the European Union, and successfully piloted in Scotland by the Workers Education Association. An essential ingredient of the JR model is the role of social dialogue and the bringing together of relevant labour market partners, including trade unions and worker representatives. For more information on the Danish approach see </w:t>
      </w:r>
    </w:p>
    <w:p w14:paraId="72D3D0D7" w14:textId="77777777" w:rsidR="00D65CAA" w:rsidRDefault="00000000" w:rsidP="00D65CAA">
      <w:pPr>
        <w:rPr>
          <w:rFonts w:ascii="Tahoma" w:hAnsi="Tahoma" w:cs="Tahoma"/>
          <w:sz w:val="24"/>
          <w:szCs w:val="24"/>
        </w:rPr>
      </w:pPr>
      <w:hyperlink r:id="rId9" w:history="1">
        <w:r w:rsidR="00D65CAA">
          <w:rPr>
            <w:rStyle w:val="Hyperlink"/>
            <w:rFonts w:ascii="Tahoma" w:hAnsi="Tahoma" w:cs="Tahoma"/>
            <w:sz w:val="24"/>
            <w:szCs w:val="24"/>
          </w:rPr>
          <w:t>https://ersa.org.uk/news/policy-briefing-job-guarantee-and-rotation-a-way-towards-an-inclusive-labour-market/</w:t>
        </w:r>
      </w:hyperlink>
    </w:p>
    <w:p w14:paraId="42FFBD98" w14:textId="6122EBDD" w:rsidR="00D65CAA" w:rsidRDefault="00D65CAA" w:rsidP="00D65CAA">
      <w:pPr>
        <w:rPr>
          <w:rFonts w:ascii="Tahoma" w:hAnsi="Tahoma" w:cs="Tahoma"/>
          <w:sz w:val="24"/>
          <w:szCs w:val="24"/>
        </w:rPr>
      </w:pPr>
      <w:r>
        <w:rPr>
          <w:rFonts w:ascii="Tahoma" w:hAnsi="Tahoma" w:cs="Tahoma"/>
          <w:sz w:val="24"/>
          <w:szCs w:val="24"/>
        </w:rPr>
        <w:t xml:space="preserve">The main aim of the Conference </w:t>
      </w:r>
      <w:r w:rsidR="00680DBC">
        <w:rPr>
          <w:rFonts w:ascii="Tahoma" w:hAnsi="Tahoma" w:cs="Tahoma"/>
          <w:sz w:val="24"/>
          <w:szCs w:val="24"/>
        </w:rPr>
        <w:t>wa</w:t>
      </w:r>
      <w:r>
        <w:rPr>
          <w:rFonts w:ascii="Tahoma" w:hAnsi="Tahoma" w:cs="Tahoma"/>
          <w:sz w:val="24"/>
          <w:szCs w:val="24"/>
        </w:rPr>
        <w:t xml:space="preserve">s to focus on solutions to poverty and inequality by considering the possibilities of initially piloting such an initiative in the UK, possibly in the Stoke/North Staffordshire area. Previous reports by Staffordshire have drawn attention to deep seated in work and out of work poverty (see </w:t>
      </w:r>
      <w:hyperlink r:id="rId10" w:history="1">
        <w:r>
          <w:rPr>
            <w:rStyle w:val="Hyperlink"/>
            <w:rFonts w:ascii="Tahoma" w:hAnsi="Tahoma" w:cs="Tahoma"/>
            <w:sz w:val="24"/>
            <w:szCs w:val="24"/>
          </w:rPr>
          <w:t>https://eprints.staffs.ac.uk/7621/</w:t>
        </w:r>
      </w:hyperlink>
      <w:r>
        <w:rPr>
          <w:rFonts w:ascii="Tahoma" w:hAnsi="Tahoma" w:cs="Tahoma"/>
          <w:sz w:val="24"/>
          <w:szCs w:val="24"/>
        </w:rPr>
        <w:t xml:space="preserve"> ) where a large proportion of working age adults are either excluded from the labour market or in low paid/skills employment. A key focus is also to assess how trade unions/civil society organisations can play a greater role, along with other stakeholders within the UK employment and skills system.</w:t>
      </w:r>
    </w:p>
    <w:p w14:paraId="4EEF6EFE" w14:textId="77777777" w:rsidR="007D3924" w:rsidRDefault="007D3924">
      <w:pPr>
        <w:rPr>
          <w:rFonts w:ascii="Tahoma" w:hAnsi="Tahoma" w:cs="Tahoma"/>
          <w:b/>
          <w:bCs/>
          <w:sz w:val="28"/>
          <w:szCs w:val="28"/>
        </w:rPr>
      </w:pPr>
    </w:p>
    <w:p w14:paraId="5D11F81A" w14:textId="77777777" w:rsidR="007D3924" w:rsidRDefault="007D3924">
      <w:pPr>
        <w:rPr>
          <w:rFonts w:ascii="Tahoma" w:hAnsi="Tahoma" w:cs="Tahoma"/>
          <w:b/>
          <w:bCs/>
          <w:sz w:val="28"/>
          <w:szCs w:val="28"/>
        </w:rPr>
      </w:pPr>
    </w:p>
    <w:p w14:paraId="586E4B77" w14:textId="5281EA9A" w:rsidR="00A65303" w:rsidRPr="000F6802" w:rsidRDefault="000F6802">
      <w:pPr>
        <w:rPr>
          <w:rFonts w:ascii="Tahoma" w:hAnsi="Tahoma" w:cs="Tahoma"/>
          <w:b/>
          <w:bCs/>
          <w:sz w:val="28"/>
          <w:szCs w:val="28"/>
        </w:rPr>
      </w:pPr>
      <w:r w:rsidRPr="000F6802">
        <w:rPr>
          <w:rFonts w:ascii="Tahoma" w:hAnsi="Tahoma" w:cs="Tahoma"/>
          <w:b/>
          <w:bCs/>
          <w:sz w:val="28"/>
          <w:szCs w:val="28"/>
        </w:rPr>
        <w:lastRenderedPageBreak/>
        <w:t>Summary of presentations</w:t>
      </w:r>
    </w:p>
    <w:p w14:paraId="7BAC1488" w14:textId="34E1D5EE" w:rsidR="00FB6B8A" w:rsidRPr="005E49D2" w:rsidRDefault="0001569B">
      <w:pPr>
        <w:rPr>
          <w:rFonts w:ascii="Tahoma" w:hAnsi="Tahoma" w:cs="Tahoma"/>
          <w:b/>
          <w:bCs/>
          <w:sz w:val="24"/>
          <w:szCs w:val="24"/>
        </w:rPr>
      </w:pPr>
      <w:r w:rsidRPr="005E49D2">
        <w:rPr>
          <w:rFonts w:ascii="Tahoma" w:hAnsi="Tahoma" w:cs="Tahoma"/>
          <w:b/>
          <w:bCs/>
          <w:sz w:val="24"/>
          <w:szCs w:val="24"/>
        </w:rPr>
        <w:t>Professor Martin Jones (VC) Staffordshire University</w:t>
      </w:r>
      <w:r w:rsidR="002D38EC" w:rsidRPr="005E49D2">
        <w:rPr>
          <w:rFonts w:ascii="Tahoma" w:hAnsi="Tahoma" w:cs="Tahoma"/>
          <w:b/>
          <w:bCs/>
          <w:sz w:val="24"/>
          <w:szCs w:val="24"/>
        </w:rPr>
        <w:t xml:space="preserve"> </w:t>
      </w:r>
    </w:p>
    <w:p w14:paraId="0266358E" w14:textId="773E4465" w:rsidR="002D38EC" w:rsidRPr="005E49D2" w:rsidRDefault="002D38EC">
      <w:pPr>
        <w:rPr>
          <w:rFonts w:ascii="Tahoma" w:hAnsi="Tahoma" w:cs="Tahoma"/>
          <w:sz w:val="24"/>
          <w:szCs w:val="24"/>
        </w:rPr>
      </w:pPr>
      <w:r w:rsidRPr="005E49D2">
        <w:rPr>
          <w:rFonts w:ascii="Tahoma" w:hAnsi="Tahoma" w:cs="Tahoma"/>
          <w:sz w:val="24"/>
          <w:szCs w:val="24"/>
        </w:rPr>
        <w:t xml:space="preserve">Professor Jones welcomed attendees to the conference. </w:t>
      </w:r>
      <w:r w:rsidR="005626CF" w:rsidRPr="005E49D2">
        <w:rPr>
          <w:rFonts w:ascii="Tahoma" w:hAnsi="Tahoma" w:cs="Tahoma"/>
          <w:sz w:val="24"/>
          <w:szCs w:val="24"/>
        </w:rPr>
        <w:t xml:space="preserve"> Noted 5 key areas for policy to address.</w:t>
      </w:r>
    </w:p>
    <w:p w14:paraId="059FFDAF" w14:textId="534E3318" w:rsidR="005626CF" w:rsidRPr="005E49D2" w:rsidRDefault="0022692A" w:rsidP="005626CF">
      <w:pPr>
        <w:pStyle w:val="ListParagraph"/>
        <w:numPr>
          <w:ilvl w:val="0"/>
          <w:numId w:val="1"/>
        </w:numPr>
        <w:rPr>
          <w:rFonts w:ascii="Tahoma" w:hAnsi="Tahoma" w:cs="Tahoma"/>
          <w:sz w:val="24"/>
          <w:szCs w:val="24"/>
        </w:rPr>
      </w:pPr>
      <w:r w:rsidRPr="005E49D2">
        <w:rPr>
          <w:rFonts w:ascii="Tahoma" w:hAnsi="Tahoma" w:cs="Tahoma"/>
          <w:sz w:val="24"/>
          <w:szCs w:val="24"/>
        </w:rPr>
        <w:t xml:space="preserve">Links between training, </w:t>
      </w:r>
      <w:proofErr w:type="gramStart"/>
      <w:r w:rsidRPr="005E49D2">
        <w:rPr>
          <w:rFonts w:ascii="Tahoma" w:hAnsi="Tahoma" w:cs="Tahoma"/>
          <w:sz w:val="24"/>
          <w:szCs w:val="24"/>
        </w:rPr>
        <w:t>skills</w:t>
      </w:r>
      <w:proofErr w:type="gramEnd"/>
      <w:r w:rsidRPr="005E49D2">
        <w:rPr>
          <w:rFonts w:ascii="Tahoma" w:hAnsi="Tahoma" w:cs="Tahoma"/>
          <w:sz w:val="24"/>
          <w:szCs w:val="24"/>
        </w:rPr>
        <w:t xml:space="preserve"> and productivity</w:t>
      </w:r>
    </w:p>
    <w:p w14:paraId="125111E9" w14:textId="54D424A1" w:rsidR="0022692A" w:rsidRPr="005E49D2" w:rsidRDefault="004B4D4F" w:rsidP="005626CF">
      <w:pPr>
        <w:pStyle w:val="ListParagraph"/>
        <w:numPr>
          <w:ilvl w:val="0"/>
          <w:numId w:val="1"/>
        </w:numPr>
        <w:rPr>
          <w:rFonts w:ascii="Tahoma" w:hAnsi="Tahoma" w:cs="Tahoma"/>
          <w:sz w:val="24"/>
          <w:szCs w:val="24"/>
        </w:rPr>
      </w:pPr>
      <w:r w:rsidRPr="005E49D2">
        <w:rPr>
          <w:rFonts w:ascii="Tahoma" w:hAnsi="Tahoma" w:cs="Tahoma"/>
          <w:sz w:val="24"/>
          <w:szCs w:val="24"/>
        </w:rPr>
        <w:t>The stop / go skills shortage</w:t>
      </w:r>
      <w:r w:rsidR="00E307C9" w:rsidRPr="005E49D2">
        <w:rPr>
          <w:rFonts w:ascii="Tahoma" w:hAnsi="Tahoma" w:cs="Tahoma"/>
          <w:sz w:val="24"/>
          <w:szCs w:val="24"/>
        </w:rPr>
        <w:t xml:space="preserve"> (issues of lagged effects)</w:t>
      </w:r>
    </w:p>
    <w:p w14:paraId="725C51B2" w14:textId="50F774B3" w:rsidR="004B4D4F" w:rsidRPr="005E49D2" w:rsidRDefault="00004AEE" w:rsidP="005626CF">
      <w:pPr>
        <w:pStyle w:val="ListParagraph"/>
        <w:numPr>
          <w:ilvl w:val="0"/>
          <w:numId w:val="1"/>
        </w:numPr>
        <w:rPr>
          <w:rFonts w:ascii="Tahoma" w:hAnsi="Tahoma" w:cs="Tahoma"/>
          <w:sz w:val="24"/>
          <w:szCs w:val="24"/>
        </w:rPr>
      </w:pPr>
      <w:r w:rsidRPr="005E49D2">
        <w:rPr>
          <w:rFonts w:ascii="Tahoma" w:hAnsi="Tahoma" w:cs="Tahoma"/>
          <w:sz w:val="24"/>
          <w:szCs w:val="24"/>
        </w:rPr>
        <w:t xml:space="preserve">Inactivity in the </w:t>
      </w:r>
      <w:r w:rsidR="006E1070" w:rsidRPr="005E49D2">
        <w:rPr>
          <w:rFonts w:ascii="Tahoma" w:hAnsi="Tahoma" w:cs="Tahoma"/>
          <w:sz w:val="24"/>
          <w:szCs w:val="24"/>
        </w:rPr>
        <w:t>l</w:t>
      </w:r>
      <w:r w:rsidRPr="005E49D2">
        <w:rPr>
          <w:rFonts w:ascii="Tahoma" w:hAnsi="Tahoma" w:cs="Tahoma"/>
          <w:sz w:val="24"/>
          <w:szCs w:val="24"/>
        </w:rPr>
        <w:t xml:space="preserve">abour </w:t>
      </w:r>
      <w:r w:rsidR="006E1070" w:rsidRPr="005E49D2">
        <w:rPr>
          <w:rFonts w:ascii="Tahoma" w:hAnsi="Tahoma" w:cs="Tahoma"/>
          <w:sz w:val="24"/>
          <w:szCs w:val="24"/>
        </w:rPr>
        <w:t>m</w:t>
      </w:r>
      <w:r w:rsidRPr="005E49D2">
        <w:rPr>
          <w:rFonts w:ascii="Tahoma" w:hAnsi="Tahoma" w:cs="Tahoma"/>
          <w:sz w:val="24"/>
          <w:szCs w:val="24"/>
        </w:rPr>
        <w:t>arket</w:t>
      </w:r>
    </w:p>
    <w:p w14:paraId="76ED8EFB" w14:textId="47555FA5" w:rsidR="00004AEE" w:rsidRPr="005E49D2" w:rsidRDefault="00600FCD" w:rsidP="005626CF">
      <w:pPr>
        <w:pStyle w:val="ListParagraph"/>
        <w:numPr>
          <w:ilvl w:val="0"/>
          <w:numId w:val="1"/>
        </w:numPr>
        <w:rPr>
          <w:rFonts w:ascii="Tahoma" w:hAnsi="Tahoma" w:cs="Tahoma"/>
          <w:sz w:val="24"/>
          <w:szCs w:val="24"/>
        </w:rPr>
      </w:pPr>
      <w:r w:rsidRPr="005E49D2">
        <w:rPr>
          <w:rFonts w:ascii="Tahoma" w:hAnsi="Tahoma" w:cs="Tahoma"/>
          <w:sz w:val="24"/>
          <w:szCs w:val="24"/>
        </w:rPr>
        <w:t>R</w:t>
      </w:r>
      <w:r w:rsidR="0048477A" w:rsidRPr="005E49D2">
        <w:rPr>
          <w:rFonts w:ascii="Tahoma" w:hAnsi="Tahoma" w:cs="Tahoma"/>
          <w:sz w:val="24"/>
          <w:szCs w:val="24"/>
        </w:rPr>
        <w:t>epresentation and inclusivity</w:t>
      </w:r>
    </w:p>
    <w:p w14:paraId="75550DC2" w14:textId="4AA13206" w:rsidR="0048477A" w:rsidRDefault="00AF3A86" w:rsidP="005626CF">
      <w:pPr>
        <w:pStyle w:val="ListParagraph"/>
        <w:numPr>
          <w:ilvl w:val="0"/>
          <w:numId w:val="1"/>
        </w:numPr>
        <w:rPr>
          <w:rFonts w:ascii="Tahoma" w:hAnsi="Tahoma" w:cs="Tahoma"/>
          <w:sz w:val="24"/>
          <w:szCs w:val="24"/>
        </w:rPr>
      </w:pPr>
      <w:r w:rsidRPr="005E49D2">
        <w:rPr>
          <w:rFonts w:ascii="Tahoma" w:hAnsi="Tahoma" w:cs="Tahoma"/>
          <w:sz w:val="24"/>
          <w:szCs w:val="24"/>
        </w:rPr>
        <w:t>Combined and uneven development (inequality)</w:t>
      </w:r>
    </w:p>
    <w:p w14:paraId="3731973D" w14:textId="279DB909" w:rsidR="00737C3A" w:rsidRDefault="00737C3A" w:rsidP="00737C3A">
      <w:pPr>
        <w:rPr>
          <w:rFonts w:ascii="Tahoma" w:hAnsi="Tahoma" w:cs="Tahoma"/>
          <w:sz w:val="24"/>
          <w:szCs w:val="24"/>
        </w:rPr>
      </w:pPr>
      <w:r>
        <w:rPr>
          <w:rFonts w:ascii="Tahoma" w:hAnsi="Tahoma" w:cs="Tahoma"/>
          <w:sz w:val="24"/>
          <w:szCs w:val="24"/>
        </w:rPr>
        <w:t xml:space="preserve">Martin has a </w:t>
      </w:r>
      <w:r w:rsidR="007D3924">
        <w:rPr>
          <w:rFonts w:ascii="Tahoma" w:hAnsi="Tahoma" w:cs="Tahoma"/>
          <w:sz w:val="24"/>
          <w:szCs w:val="24"/>
        </w:rPr>
        <w:t>long-standing</w:t>
      </w:r>
      <w:r w:rsidR="00AA4463">
        <w:rPr>
          <w:rFonts w:ascii="Tahoma" w:hAnsi="Tahoma" w:cs="Tahoma"/>
          <w:sz w:val="24"/>
          <w:szCs w:val="24"/>
        </w:rPr>
        <w:t xml:space="preserve"> research</w:t>
      </w:r>
      <w:r w:rsidR="00FA4AA0">
        <w:rPr>
          <w:rFonts w:ascii="Tahoma" w:hAnsi="Tahoma" w:cs="Tahoma"/>
          <w:sz w:val="24"/>
          <w:szCs w:val="24"/>
        </w:rPr>
        <w:t xml:space="preserve"> record</w:t>
      </w:r>
      <w:r w:rsidR="00AA4463">
        <w:rPr>
          <w:rFonts w:ascii="Tahoma" w:hAnsi="Tahoma" w:cs="Tahoma"/>
          <w:sz w:val="24"/>
          <w:szCs w:val="24"/>
        </w:rPr>
        <w:t xml:space="preserve"> on labour markets </w:t>
      </w:r>
      <w:r w:rsidR="00615302">
        <w:rPr>
          <w:rFonts w:ascii="Tahoma" w:hAnsi="Tahoma" w:cs="Tahoma"/>
          <w:sz w:val="24"/>
          <w:szCs w:val="24"/>
        </w:rPr>
        <w:t>and</w:t>
      </w:r>
      <w:r w:rsidR="00B166BF">
        <w:rPr>
          <w:rFonts w:ascii="Tahoma" w:hAnsi="Tahoma" w:cs="Tahoma"/>
          <w:sz w:val="24"/>
          <w:szCs w:val="24"/>
        </w:rPr>
        <w:t xml:space="preserve"> inclusion </w:t>
      </w:r>
      <w:r w:rsidR="00AA4463">
        <w:rPr>
          <w:rFonts w:ascii="Tahoma" w:hAnsi="Tahoma" w:cs="Tahoma"/>
          <w:sz w:val="24"/>
          <w:szCs w:val="24"/>
        </w:rPr>
        <w:t xml:space="preserve">and </w:t>
      </w:r>
      <w:proofErr w:type="gramStart"/>
      <w:r w:rsidR="00AA4463">
        <w:rPr>
          <w:rFonts w:ascii="Tahoma" w:hAnsi="Tahoma" w:cs="Tahoma"/>
          <w:sz w:val="24"/>
          <w:szCs w:val="24"/>
        </w:rPr>
        <w:t>in particular</w:t>
      </w:r>
      <w:r w:rsidR="00FA4AA0">
        <w:rPr>
          <w:rFonts w:ascii="Tahoma" w:hAnsi="Tahoma" w:cs="Tahoma"/>
          <w:sz w:val="24"/>
          <w:szCs w:val="24"/>
        </w:rPr>
        <w:t xml:space="preserve"> in</w:t>
      </w:r>
      <w:proofErr w:type="gramEnd"/>
      <w:r w:rsidR="00FA4AA0">
        <w:rPr>
          <w:rFonts w:ascii="Tahoma" w:hAnsi="Tahoma" w:cs="Tahoma"/>
          <w:sz w:val="24"/>
          <w:szCs w:val="24"/>
        </w:rPr>
        <w:t xml:space="preserve"> collaboration with David Etherington on </w:t>
      </w:r>
      <w:proofErr w:type="spellStart"/>
      <w:r w:rsidR="00FA4AA0">
        <w:rPr>
          <w:rFonts w:ascii="Tahoma" w:hAnsi="Tahoma" w:cs="Tahoma"/>
          <w:sz w:val="24"/>
          <w:szCs w:val="24"/>
        </w:rPr>
        <w:t>jobrotation</w:t>
      </w:r>
      <w:proofErr w:type="spellEnd"/>
      <w:r w:rsidR="00FA4AA0">
        <w:rPr>
          <w:rFonts w:ascii="Tahoma" w:hAnsi="Tahoma" w:cs="Tahoma"/>
          <w:sz w:val="24"/>
          <w:szCs w:val="24"/>
        </w:rPr>
        <w:t>.</w:t>
      </w:r>
    </w:p>
    <w:p w14:paraId="34E7A243" w14:textId="663B92A4" w:rsidR="00615302" w:rsidRDefault="00B166BF" w:rsidP="00737C3A">
      <w:pPr>
        <w:rPr>
          <w:rFonts w:ascii="Tahoma" w:hAnsi="Tahoma" w:cs="Tahoma"/>
          <w:sz w:val="24"/>
          <w:szCs w:val="24"/>
        </w:rPr>
      </w:pPr>
      <w:r>
        <w:rPr>
          <w:rFonts w:ascii="Tahoma" w:hAnsi="Tahoma" w:cs="Tahoma"/>
          <w:sz w:val="24"/>
          <w:szCs w:val="24"/>
        </w:rPr>
        <w:t xml:space="preserve">See </w:t>
      </w:r>
      <w:hyperlink r:id="rId11" w:history="1">
        <w:r w:rsidRPr="00133772">
          <w:rPr>
            <w:rStyle w:val="Hyperlink"/>
            <w:rFonts w:ascii="Tahoma" w:hAnsi="Tahoma" w:cs="Tahoma"/>
            <w:sz w:val="24"/>
            <w:szCs w:val="24"/>
          </w:rPr>
          <w:t>https://www.fit-for-purpose.org/recent-stories/guest-blog-from-professor-martin-jones-vice-chancellor-andchief-executive-of-staffordshire-university</w:t>
        </w:r>
      </w:hyperlink>
    </w:p>
    <w:p w14:paraId="5820DF19" w14:textId="708BB9B4" w:rsidR="008358B6" w:rsidRPr="005E49D2" w:rsidRDefault="008358B6" w:rsidP="00AF3A86">
      <w:pPr>
        <w:rPr>
          <w:rFonts w:ascii="Tahoma" w:hAnsi="Tahoma" w:cs="Tahoma"/>
          <w:b/>
          <w:bCs/>
          <w:sz w:val="24"/>
          <w:szCs w:val="24"/>
        </w:rPr>
      </w:pPr>
      <w:r w:rsidRPr="005E49D2">
        <w:rPr>
          <w:rFonts w:ascii="Tahoma" w:hAnsi="Tahoma" w:cs="Tahoma"/>
          <w:b/>
          <w:bCs/>
          <w:sz w:val="24"/>
          <w:szCs w:val="24"/>
        </w:rPr>
        <w:t xml:space="preserve">Professor David Etherington, </w:t>
      </w:r>
      <w:r w:rsidR="00C87BD1">
        <w:rPr>
          <w:rFonts w:ascii="Tahoma" w:hAnsi="Tahoma" w:cs="Tahoma"/>
          <w:b/>
          <w:bCs/>
          <w:sz w:val="24"/>
          <w:szCs w:val="24"/>
        </w:rPr>
        <w:t xml:space="preserve">Professor of Local and Regional Economic Development, </w:t>
      </w:r>
      <w:r w:rsidRPr="005E49D2">
        <w:rPr>
          <w:rFonts w:ascii="Tahoma" w:hAnsi="Tahoma" w:cs="Tahoma"/>
          <w:b/>
          <w:bCs/>
          <w:sz w:val="24"/>
          <w:szCs w:val="24"/>
        </w:rPr>
        <w:t>Staffordshire University</w:t>
      </w:r>
    </w:p>
    <w:p w14:paraId="26C5C077" w14:textId="287ED2E0" w:rsidR="0026683E" w:rsidRPr="005E49D2" w:rsidRDefault="003179E0" w:rsidP="00AF3A86">
      <w:pPr>
        <w:rPr>
          <w:rFonts w:ascii="Tahoma" w:hAnsi="Tahoma" w:cs="Tahoma"/>
          <w:b/>
          <w:bCs/>
          <w:sz w:val="24"/>
          <w:szCs w:val="24"/>
        </w:rPr>
      </w:pPr>
      <w:r w:rsidRPr="005E49D2">
        <w:rPr>
          <w:rFonts w:ascii="Tahoma" w:hAnsi="Tahoma" w:cs="Tahoma"/>
          <w:b/>
          <w:bCs/>
          <w:sz w:val="24"/>
          <w:szCs w:val="24"/>
        </w:rPr>
        <w:t xml:space="preserve">Job retention and </w:t>
      </w:r>
      <w:r w:rsidR="0026683E" w:rsidRPr="005E49D2">
        <w:rPr>
          <w:rFonts w:ascii="Tahoma" w:hAnsi="Tahoma" w:cs="Tahoma"/>
          <w:b/>
          <w:bCs/>
          <w:sz w:val="24"/>
          <w:szCs w:val="24"/>
        </w:rPr>
        <w:t>social dialogue: Lessons from Denmark</w:t>
      </w:r>
    </w:p>
    <w:p w14:paraId="5A3105AE" w14:textId="045198EB" w:rsidR="004E70A2" w:rsidRPr="005E49D2" w:rsidRDefault="009E4279" w:rsidP="00AF3A86">
      <w:pPr>
        <w:rPr>
          <w:rFonts w:ascii="Tahoma" w:hAnsi="Tahoma" w:cs="Tahoma"/>
          <w:sz w:val="24"/>
          <w:szCs w:val="24"/>
        </w:rPr>
      </w:pPr>
      <w:r w:rsidRPr="005E49D2">
        <w:rPr>
          <w:rFonts w:ascii="Tahoma" w:hAnsi="Tahoma" w:cs="Tahoma"/>
          <w:sz w:val="24"/>
          <w:szCs w:val="24"/>
        </w:rPr>
        <w:t xml:space="preserve">The presentation focussed on the Danish model of job rotation / job </w:t>
      </w:r>
      <w:proofErr w:type="gramStart"/>
      <w:r w:rsidRPr="005E49D2">
        <w:rPr>
          <w:rFonts w:ascii="Tahoma" w:hAnsi="Tahoma" w:cs="Tahoma"/>
          <w:sz w:val="24"/>
          <w:szCs w:val="24"/>
        </w:rPr>
        <w:t>retention, and</w:t>
      </w:r>
      <w:proofErr w:type="gramEnd"/>
      <w:r w:rsidRPr="005E49D2">
        <w:rPr>
          <w:rFonts w:ascii="Tahoma" w:hAnsi="Tahoma" w:cs="Tahoma"/>
          <w:sz w:val="24"/>
          <w:szCs w:val="24"/>
        </w:rPr>
        <w:t xml:space="preserve"> considered how this model might be applied in the UK.  The different institutional </w:t>
      </w:r>
      <w:r w:rsidR="004E70A2" w:rsidRPr="005E49D2">
        <w:rPr>
          <w:rFonts w:ascii="Tahoma" w:hAnsi="Tahoma" w:cs="Tahoma"/>
          <w:sz w:val="24"/>
          <w:szCs w:val="24"/>
        </w:rPr>
        <w:t xml:space="preserve">and political </w:t>
      </w:r>
      <w:r w:rsidRPr="005E49D2">
        <w:rPr>
          <w:rFonts w:ascii="Tahoma" w:hAnsi="Tahoma" w:cs="Tahoma"/>
          <w:sz w:val="24"/>
          <w:szCs w:val="24"/>
        </w:rPr>
        <w:t xml:space="preserve">context was </w:t>
      </w:r>
      <w:r w:rsidR="00F6546B" w:rsidRPr="005E49D2">
        <w:rPr>
          <w:rFonts w:ascii="Tahoma" w:hAnsi="Tahoma" w:cs="Tahoma"/>
          <w:sz w:val="24"/>
          <w:szCs w:val="24"/>
        </w:rPr>
        <w:t xml:space="preserve">noted.  </w:t>
      </w:r>
      <w:r w:rsidR="00FB3D10" w:rsidRPr="005E49D2">
        <w:rPr>
          <w:rFonts w:ascii="Tahoma" w:hAnsi="Tahoma" w:cs="Tahoma"/>
          <w:sz w:val="24"/>
          <w:szCs w:val="24"/>
        </w:rPr>
        <w:t xml:space="preserve">There is a greater emphasis on pre-employment support in Denmark.  </w:t>
      </w:r>
      <w:r w:rsidR="00D22C95" w:rsidRPr="005E49D2">
        <w:rPr>
          <w:rFonts w:ascii="Tahoma" w:hAnsi="Tahoma" w:cs="Tahoma"/>
          <w:sz w:val="24"/>
          <w:szCs w:val="24"/>
        </w:rPr>
        <w:t>Denmark experienced much less severe austerity compared with the UK.</w:t>
      </w:r>
      <w:r w:rsidR="007E5BA9" w:rsidRPr="005E49D2">
        <w:rPr>
          <w:rFonts w:ascii="Tahoma" w:hAnsi="Tahoma" w:cs="Tahoma"/>
          <w:sz w:val="24"/>
          <w:szCs w:val="24"/>
        </w:rPr>
        <w:t xml:space="preserve">  Comprehensive childcare system in place, health spending growing in real terms.</w:t>
      </w:r>
    </w:p>
    <w:p w14:paraId="764230AD" w14:textId="7E67ED1C" w:rsidR="009E4279" w:rsidRPr="005E49D2" w:rsidRDefault="00F6546B" w:rsidP="00AF3A86">
      <w:pPr>
        <w:rPr>
          <w:rFonts w:ascii="Tahoma" w:hAnsi="Tahoma" w:cs="Tahoma"/>
          <w:sz w:val="24"/>
          <w:szCs w:val="24"/>
        </w:rPr>
      </w:pPr>
      <w:r w:rsidRPr="005E49D2">
        <w:rPr>
          <w:rFonts w:ascii="Tahoma" w:hAnsi="Tahoma" w:cs="Tahoma"/>
          <w:sz w:val="24"/>
          <w:szCs w:val="24"/>
        </w:rPr>
        <w:t xml:space="preserve">Denmark’s jobcentres </w:t>
      </w:r>
      <w:proofErr w:type="gramStart"/>
      <w:r w:rsidR="003216F3" w:rsidRPr="005E49D2">
        <w:rPr>
          <w:rFonts w:ascii="Tahoma" w:hAnsi="Tahoma" w:cs="Tahoma"/>
          <w:sz w:val="24"/>
          <w:szCs w:val="24"/>
        </w:rPr>
        <w:t>are located in</w:t>
      </w:r>
      <w:proofErr w:type="gramEnd"/>
      <w:r w:rsidR="003216F3" w:rsidRPr="005E49D2">
        <w:rPr>
          <w:rFonts w:ascii="Tahoma" w:hAnsi="Tahoma" w:cs="Tahoma"/>
          <w:sz w:val="24"/>
          <w:szCs w:val="24"/>
        </w:rPr>
        <w:t xml:space="preserve"> the local authorities.  </w:t>
      </w:r>
      <w:r w:rsidR="00E569D8" w:rsidRPr="005E49D2">
        <w:rPr>
          <w:rFonts w:ascii="Tahoma" w:hAnsi="Tahoma" w:cs="Tahoma"/>
          <w:sz w:val="24"/>
          <w:szCs w:val="24"/>
        </w:rPr>
        <w:t>Labour market planning and intelligence undertaken at regional level</w:t>
      </w:r>
      <w:r w:rsidR="004E70A2" w:rsidRPr="005E49D2">
        <w:rPr>
          <w:rFonts w:ascii="Tahoma" w:hAnsi="Tahoma" w:cs="Tahoma"/>
          <w:sz w:val="24"/>
          <w:szCs w:val="24"/>
        </w:rPr>
        <w:t>, and crucially social partnership involvement – employers and trade union</w:t>
      </w:r>
      <w:r w:rsidR="00D554F9" w:rsidRPr="005E49D2">
        <w:rPr>
          <w:rFonts w:ascii="Tahoma" w:hAnsi="Tahoma" w:cs="Tahoma"/>
          <w:sz w:val="24"/>
          <w:szCs w:val="24"/>
        </w:rPr>
        <w:t>.  Vocational training organisation</w:t>
      </w:r>
      <w:r w:rsidR="00FB0EC5" w:rsidRPr="005E49D2">
        <w:rPr>
          <w:rFonts w:ascii="Tahoma" w:hAnsi="Tahoma" w:cs="Tahoma"/>
          <w:sz w:val="24"/>
          <w:szCs w:val="24"/>
        </w:rPr>
        <w:t xml:space="preserve">s running skills programmes at regional level managed by the social partners.  </w:t>
      </w:r>
      <w:proofErr w:type="gramStart"/>
      <w:r w:rsidR="00FB0EC5" w:rsidRPr="005E49D2">
        <w:rPr>
          <w:rFonts w:ascii="Tahoma" w:hAnsi="Tahoma" w:cs="Tahoma"/>
          <w:sz w:val="24"/>
          <w:szCs w:val="24"/>
        </w:rPr>
        <w:t>Therefore</w:t>
      </w:r>
      <w:proofErr w:type="gramEnd"/>
      <w:r w:rsidR="00FB0EC5" w:rsidRPr="005E49D2">
        <w:rPr>
          <w:rFonts w:ascii="Tahoma" w:hAnsi="Tahoma" w:cs="Tahoma"/>
          <w:sz w:val="24"/>
          <w:szCs w:val="24"/>
        </w:rPr>
        <w:t xml:space="preserve"> there are </w:t>
      </w:r>
      <w:r w:rsidR="00FB0EC5" w:rsidRPr="005E49D2">
        <w:rPr>
          <w:rFonts w:ascii="Tahoma" w:hAnsi="Tahoma" w:cs="Tahoma"/>
          <w:b/>
          <w:bCs/>
          <w:sz w:val="24"/>
          <w:szCs w:val="24"/>
        </w:rPr>
        <w:t>questions of scale and of representation</w:t>
      </w:r>
      <w:r w:rsidR="00FB0EC5" w:rsidRPr="005E49D2">
        <w:rPr>
          <w:rFonts w:ascii="Tahoma" w:hAnsi="Tahoma" w:cs="Tahoma"/>
          <w:sz w:val="24"/>
          <w:szCs w:val="24"/>
        </w:rPr>
        <w:t xml:space="preserve">. </w:t>
      </w:r>
    </w:p>
    <w:p w14:paraId="760924A6" w14:textId="6F04E293" w:rsidR="00A86D02" w:rsidRPr="005E49D2" w:rsidRDefault="007C3DD1" w:rsidP="00AF3A86">
      <w:pPr>
        <w:rPr>
          <w:rFonts w:ascii="Tahoma" w:hAnsi="Tahoma" w:cs="Tahoma"/>
          <w:sz w:val="24"/>
          <w:szCs w:val="24"/>
        </w:rPr>
      </w:pPr>
      <w:r w:rsidRPr="005E49D2">
        <w:rPr>
          <w:rFonts w:ascii="Tahoma" w:hAnsi="Tahoma" w:cs="Tahoma"/>
          <w:sz w:val="24"/>
          <w:szCs w:val="24"/>
        </w:rPr>
        <w:t xml:space="preserve">Job retention / rotation </w:t>
      </w:r>
      <w:r w:rsidR="00ED1201" w:rsidRPr="005E49D2">
        <w:rPr>
          <w:rFonts w:ascii="Tahoma" w:hAnsi="Tahoma" w:cs="Tahoma"/>
          <w:sz w:val="24"/>
          <w:szCs w:val="24"/>
        </w:rPr>
        <w:t>is a subsidi</w:t>
      </w:r>
      <w:r w:rsidR="005A1CC2" w:rsidRPr="005E49D2">
        <w:rPr>
          <w:rFonts w:ascii="Tahoma" w:hAnsi="Tahoma" w:cs="Tahoma"/>
          <w:sz w:val="24"/>
          <w:szCs w:val="24"/>
        </w:rPr>
        <w:t xml:space="preserve">sed </w:t>
      </w:r>
      <w:r w:rsidRPr="005E49D2">
        <w:rPr>
          <w:rFonts w:ascii="Tahoma" w:hAnsi="Tahoma" w:cs="Tahoma"/>
          <w:sz w:val="24"/>
          <w:szCs w:val="24"/>
        </w:rPr>
        <w:t xml:space="preserve">scheme enables employees to </w:t>
      </w:r>
      <w:r w:rsidR="00943009" w:rsidRPr="005E49D2">
        <w:rPr>
          <w:rFonts w:ascii="Tahoma" w:hAnsi="Tahoma" w:cs="Tahoma"/>
          <w:sz w:val="24"/>
          <w:szCs w:val="24"/>
        </w:rPr>
        <w:t>secure release from work for purposes of training (gaining higher or different qualifications)</w:t>
      </w:r>
      <w:r w:rsidR="000D58C1" w:rsidRPr="005E49D2">
        <w:rPr>
          <w:rFonts w:ascii="Tahoma" w:hAnsi="Tahoma" w:cs="Tahoma"/>
          <w:sz w:val="24"/>
          <w:szCs w:val="24"/>
        </w:rPr>
        <w:t xml:space="preserve">.  They are replaced by unemployed substitutes who receive basic work training.  </w:t>
      </w:r>
    </w:p>
    <w:p w14:paraId="4EC52BDE" w14:textId="64BA8789" w:rsidR="0024365E" w:rsidRPr="005E49D2" w:rsidRDefault="0024365E" w:rsidP="0024365E">
      <w:pPr>
        <w:pStyle w:val="ListParagraph"/>
        <w:numPr>
          <w:ilvl w:val="0"/>
          <w:numId w:val="2"/>
        </w:numPr>
        <w:rPr>
          <w:rFonts w:ascii="Tahoma" w:hAnsi="Tahoma" w:cs="Tahoma"/>
          <w:sz w:val="24"/>
          <w:szCs w:val="24"/>
        </w:rPr>
      </w:pPr>
      <w:r w:rsidRPr="005E49D2">
        <w:rPr>
          <w:rFonts w:ascii="Tahoma" w:hAnsi="Tahoma" w:cs="Tahoma"/>
          <w:sz w:val="24"/>
          <w:szCs w:val="24"/>
        </w:rPr>
        <w:t>Employees benefit from training and progression.</w:t>
      </w:r>
    </w:p>
    <w:p w14:paraId="68B42F55" w14:textId="4C43E7D3" w:rsidR="0024365E" w:rsidRPr="005E49D2" w:rsidRDefault="00F95FF3" w:rsidP="0024365E">
      <w:pPr>
        <w:pStyle w:val="ListParagraph"/>
        <w:numPr>
          <w:ilvl w:val="0"/>
          <w:numId w:val="2"/>
        </w:numPr>
        <w:rPr>
          <w:rFonts w:ascii="Tahoma" w:hAnsi="Tahoma" w:cs="Tahoma"/>
          <w:sz w:val="24"/>
          <w:szCs w:val="24"/>
        </w:rPr>
      </w:pPr>
      <w:r w:rsidRPr="005E49D2">
        <w:rPr>
          <w:rFonts w:ascii="Tahoma" w:hAnsi="Tahoma" w:cs="Tahoma"/>
          <w:sz w:val="24"/>
          <w:szCs w:val="24"/>
        </w:rPr>
        <w:t xml:space="preserve">Unemployed participants benefit from training and </w:t>
      </w:r>
      <w:proofErr w:type="gramStart"/>
      <w:r w:rsidRPr="005E49D2">
        <w:rPr>
          <w:rFonts w:ascii="Tahoma" w:hAnsi="Tahoma" w:cs="Tahoma"/>
          <w:sz w:val="24"/>
          <w:szCs w:val="24"/>
        </w:rPr>
        <w:t>mentoring</w:t>
      </w:r>
      <w:proofErr w:type="gramEnd"/>
    </w:p>
    <w:p w14:paraId="72820CF5" w14:textId="24966556" w:rsidR="00F95FF3" w:rsidRPr="005E49D2" w:rsidRDefault="00F95FF3" w:rsidP="0024365E">
      <w:pPr>
        <w:pStyle w:val="ListParagraph"/>
        <w:numPr>
          <w:ilvl w:val="0"/>
          <w:numId w:val="2"/>
        </w:numPr>
        <w:rPr>
          <w:rFonts w:ascii="Tahoma" w:hAnsi="Tahoma" w:cs="Tahoma"/>
          <w:sz w:val="24"/>
          <w:szCs w:val="24"/>
        </w:rPr>
      </w:pPr>
      <w:r w:rsidRPr="005E49D2">
        <w:rPr>
          <w:rFonts w:ascii="Tahoma" w:hAnsi="Tahoma" w:cs="Tahoma"/>
          <w:sz w:val="24"/>
          <w:szCs w:val="24"/>
        </w:rPr>
        <w:t>For employers the scheme can help address skills shortages</w:t>
      </w:r>
    </w:p>
    <w:p w14:paraId="0BB0E2FA" w14:textId="01EA690C" w:rsidR="005A1CC2" w:rsidRPr="005E49D2" w:rsidRDefault="003B1532" w:rsidP="005A1CC2">
      <w:pPr>
        <w:rPr>
          <w:rFonts w:ascii="Tahoma" w:hAnsi="Tahoma" w:cs="Tahoma"/>
          <w:sz w:val="24"/>
          <w:szCs w:val="24"/>
        </w:rPr>
      </w:pPr>
      <w:r w:rsidRPr="005E49D2">
        <w:rPr>
          <w:rFonts w:ascii="Tahoma" w:hAnsi="Tahoma" w:cs="Tahoma"/>
          <w:sz w:val="24"/>
          <w:szCs w:val="24"/>
        </w:rPr>
        <w:t xml:space="preserve">David identified 4 key lessons from the Danish </w:t>
      </w:r>
      <w:proofErr w:type="gramStart"/>
      <w:r w:rsidRPr="005E49D2">
        <w:rPr>
          <w:rFonts w:ascii="Tahoma" w:hAnsi="Tahoma" w:cs="Tahoma"/>
          <w:sz w:val="24"/>
          <w:szCs w:val="24"/>
        </w:rPr>
        <w:t>experience</w:t>
      </w:r>
      <w:proofErr w:type="gramEnd"/>
    </w:p>
    <w:p w14:paraId="26892F2E" w14:textId="77777777" w:rsidR="003B1532" w:rsidRPr="005E49D2" w:rsidRDefault="003B1532" w:rsidP="003B1532">
      <w:pPr>
        <w:pStyle w:val="ListParagraph"/>
        <w:numPr>
          <w:ilvl w:val="0"/>
          <w:numId w:val="3"/>
        </w:numPr>
        <w:rPr>
          <w:rFonts w:ascii="Tahoma" w:hAnsi="Tahoma" w:cs="Tahoma"/>
          <w:sz w:val="24"/>
          <w:szCs w:val="24"/>
        </w:rPr>
      </w:pPr>
      <w:r w:rsidRPr="005E49D2">
        <w:rPr>
          <w:rFonts w:ascii="Tahoma" w:hAnsi="Tahoma" w:cs="Tahoma"/>
          <w:sz w:val="24"/>
          <w:szCs w:val="24"/>
        </w:rPr>
        <w:t xml:space="preserve">Austerity is a barrier to inclusion- need to have a viable safety net and sustainable funding in welfare/health and </w:t>
      </w:r>
      <w:proofErr w:type="gramStart"/>
      <w:r w:rsidRPr="005E49D2">
        <w:rPr>
          <w:rFonts w:ascii="Tahoma" w:hAnsi="Tahoma" w:cs="Tahoma"/>
          <w:sz w:val="24"/>
          <w:szCs w:val="24"/>
        </w:rPr>
        <w:t>skills</w:t>
      </w:r>
      <w:proofErr w:type="gramEnd"/>
    </w:p>
    <w:p w14:paraId="77E3ADE2" w14:textId="77777777" w:rsidR="003B1532" w:rsidRPr="005E49D2" w:rsidRDefault="003B1532" w:rsidP="003B1532">
      <w:pPr>
        <w:pStyle w:val="ListParagraph"/>
        <w:numPr>
          <w:ilvl w:val="0"/>
          <w:numId w:val="3"/>
        </w:numPr>
        <w:rPr>
          <w:rFonts w:ascii="Tahoma" w:hAnsi="Tahoma" w:cs="Tahoma"/>
          <w:sz w:val="24"/>
          <w:szCs w:val="24"/>
        </w:rPr>
      </w:pPr>
      <w:r w:rsidRPr="005E49D2">
        <w:rPr>
          <w:rFonts w:ascii="Tahoma" w:hAnsi="Tahoma" w:cs="Tahoma"/>
          <w:sz w:val="24"/>
          <w:szCs w:val="24"/>
        </w:rPr>
        <w:t xml:space="preserve">Local government is key to an inclusive labour </w:t>
      </w:r>
      <w:proofErr w:type="gramStart"/>
      <w:r w:rsidRPr="005E49D2">
        <w:rPr>
          <w:rFonts w:ascii="Tahoma" w:hAnsi="Tahoma" w:cs="Tahoma"/>
          <w:sz w:val="24"/>
          <w:szCs w:val="24"/>
        </w:rPr>
        <w:t>market</w:t>
      </w:r>
      <w:proofErr w:type="gramEnd"/>
    </w:p>
    <w:p w14:paraId="74929D73" w14:textId="77777777" w:rsidR="003B1532" w:rsidRPr="005E49D2" w:rsidRDefault="003B1532" w:rsidP="003B1532">
      <w:pPr>
        <w:pStyle w:val="ListParagraph"/>
        <w:numPr>
          <w:ilvl w:val="0"/>
          <w:numId w:val="3"/>
        </w:numPr>
        <w:rPr>
          <w:rFonts w:ascii="Tahoma" w:hAnsi="Tahoma" w:cs="Tahoma"/>
          <w:sz w:val="24"/>
          <w:szCs w:val="24"/>
        </w:rPr>
      </w:pPr>
      <w:r w:rsidRPr="005E49D2">
        <w:rPr>
          <w:rFonts w:ascii="Tahoma" w:hAnsi="Tahoma" w:cs="Tahoma"/>
          <w:sz w:val="24"/>
          <w:szCs w:val="24"/>
        </w:rPr>
        <w:lastRenderedPageBreak/>
        <w:t>Importance of social dialogue and representational structures</w:t>
      </w:r>
    </w:p>
    <w:p w14:paraId="7D5B1D3C" w14:textId="37AF49C7" w:rsidR="003B1532" w:rsidRPr="005E49D2" w:rsidRDefault="003B1532" w:rsidP="003B1532">
      <w:pPr>
        <w:pStyle w:val="ListParagraph"/>
        <w:numPr>
          <w:ilvl w:val="0"/>
          <w:numId w:val="3"/>
        </w:numPr>
        <w:rPr>
          <w:rFonts w:ascii="Tahoma" w:hAnsi="Tahoma" w:cs="Tahoma"/>
          <w:sz w:val="24"/>
          <w:szCs w:val="24"/>
        </w:rPr>
      </w:pPr>
      <w:r w:rsidRPr="005E49D2">
        <w:rPr>
          <w:rFonts w:ascii="Tahoma" w:hAnsi="Tahoma" w:cs="Tahoma"/>
          <w:sz w:val="24"/>
          <w:szCs w:val="24"/>
        </w:rPr>
        <w:t xml:space="preserve">Key focus on employment support as opposed to </w:t>
      </w:r>
      <w:proofErr w:type="gramStart"/>
      <w:r w:rsidRPr="005E49D2">
        <w:rPr>
          <w:rFonts w:ascii="Tahoma" w:hAnsi="Tahoma" w:cs="Tahoma"/>
          <w:sz w:val="24"/>
          <w:szCs w:val="24"/>
        </w:rPr>
        <w:t>conditionality</w:t>
      </w:r>
      <w:proofErr w:type="gramEnd"/>
    </w:p>
    <w:p w14:paraId="651FE470" w14:textId="112C85BC" w:rsidR="003B1532" w:rsidRPr="005E49D2" w:rsidRDefault="00881209" w:rsidP="003B1532">
      <w:pPr>
        <w:rPr>
          <w:rFonts w:ascii="Tahoma" w:hAnsi="Tahoma" w:cs="Tahoma"/>
          <w:sz w:val="24"/>
          <w:szCs w:val="24"/>
        </w:rPr>
      </w:pPr>
      <w:r w:rsidRPr="005E49D2">
        <w:rPr>
          <w:rFonts w:ascii="Tahoma" w:hAnsi="Tahoma" w:cs="Tahoma"/>
          <w:sz w:val="24"/>
          <w:szCs w:val="24"/>
        </w:rPr>
        <w:t>Questions from participants</w:t>
      </w:r>
    </w:p>
    <w:p w14:paraId="4E8DA597" w14:textId="4CD87C56" w:rsidR="00907999" w:rsidRPr="005E49D2" w:rsidRDefault="00907999" w:rsidP="00907999">
      <w:pPr>
        <w:pStyle w:val="ListParagraph"/>
        <w:numPr>
          <w:ilvl w:val="0"/>
          <w:numId w:val="4"/>
        </w:numPr>
        <w:rPr>
          <w:rFonts w:ascii="Tahoma" w:hAnsi="Tahoma" w:cs="Tahoma"/>
          <w:sz w:val="24"/>
          <w:szCs w:val="24"/>
        </w:rPr>
      </w:pPr>
      <w:r w:rsidRPr="005E49D2">
        <w:rPr>
          <w:rFonts w:ascii="Tahoma" w:hAnsi="Tahoma" w:cs="Tahoma"/>
          <w:sz w:val="24"/>
          <w:szCs w:val="24"/>
        </w:rPr>
        <w:t xml:space="preserve">Have there been any pilots outside the UK? And if so, what are the lessons from these pilots. </w:t>
      </w:r>
      <w:r w:rsidR="00FA27D0" w:rsidRPr="005E49D2">
        <w:rPr>
          <w:rFonts w:ascii="Tahoma" w:hAnsi="Tahoma" w:cs="Tahoma"/>
          <w:sz w:val="24"/>
          <w:szCs w:val="24"/>
        </w:rPr>
        <w:t xml:space="preserve"> Question of the </w:t>
      </w:r>
      <w:r w:rsidR="0019453C" w:rsidRPr="005E49D2">
        <w:rPr>
          <w:rFonts w:ascii="Tahoma" w:hAnsi="Tahoma" w:cs="Tahoma"/>
          <w:sz w:val="24"/>
          <w:szCs w:val="24"/>
        </w:rPr>
        <w:t>problem of policy transfer.</w:t>
      </w:r>
    </w:p>
    <w:p w14:paraId="50119045" w14:textId="0C3856E0" w:rsidR="0019453C" w:rsidRPr="005E49D2" w:rsidRDefault="00DB1E94" w:rsidP="00907999">
      <w:pPr>
        <w:pStyle w:val="ListParagraph"/>
        <w:numPr>
          <w:ilvl w:val="0"/>
          <w:numId w:val="4"/>
        </w:numPr>
        <w:rPr>
          <w:rFonts w:ascii="Tahoma" w:hAnsi="Tahoma" w:cs="Tahoma"/>
          <w:sz w:val="24"/>
          <w:szCs w:val="24"/>
        </w:rPr>
      </w:pPr>
      <w:r w:rsidRPr="005E49D2">
        <w:rPr>
          <w:rFonts w:ascii="Tahoma" w:hAnsi="Tahoma" w:cs="Tahoma"/>
          <w:sz w:val="24"/>
          <w:szCs w:val="24"/>
        </w:rPr>
        <w:t xml:space="preserve">How much do UK unions know about </w:t>
      </w:r>
      <w:r w:rsidR="000757BC" w:rsidRPr="005E49D2">
        <w:rPr>
          <w:rFonts w:ascii="Tahoma" w:hAnsi="Tahoma" w:cs="Tahoma"/>
          <w:sz w:val="24"/>
          <w:szCs w:val="24"/>
        </w:rPr>
        <w:t>the welfare system</w:t>
      </w:r>
      <w:r w:rsidR="0056084D" w:rsidRPr="005E49D2">
        <w:rPr>
          <w:rFonts w:ascii="Tahoma" w:hAnsi="Tahoma" w:cs="Tahoma"/>
          <w:sz w:val="24"/>
          <w:szCs w:val="24"/>
        </w:rPr>
        <w:t xml:space="preserve">?  </w:t>
      </w:r>
      <w:r w:rsidR="001F3E76" w:rsidRPr="005E49D2">
        <w:rPr>
          <w:rFonts w:ascii="Tahoma" w:hAnsi="Tahoma" w:cs="Tahoma"/>
          <w:sz w:val="24"/>
          <w:szCs w:val="24"/>
        </w:rPr>
        <w:t>Are they aware of the changes to universal credit?</w:t>
      </w:r>
    </w:p>
    <w:p w14:paraId="2E62C7BE" w14:textId="29719F1C" w:rsidR="00846234" w:rsidRPr="005E49D2" w:rsidRDefault="007E0E7E" w:rsidP="00907999">
      <w:pPr>
        <w:pStyle w:val="ListParagraph"/>
        <w:numPr>
          <w:ilvl w:val="0"/>
          <w:numId w:val="4"/>
        </w:numPr>
        <w:rPr>
          <w:rFonts w:ascii="Tahoma" w:hAnsi="Tahoma" w:cs="Tahoma"/>
          <w:sz w:val="24"/>
          <w:szCs w:val="24"/>
        </w:rPr>
      </w:pPr>
      <w:r w:rsidRPr="005E49D2">
        <w:rPr>
          <w:rFonts w:ascii="Tahoma" w:hAnsi="Tahoma" w:cs="Tahoma"/>
          <w:sz w:val="24"/>
          <w:szCs w:val="24"/>
        </w:rPr>
        <w:t>If the scheme were to run in the UK, how could we encourage employers to participate?</w:t>
      </w:r>
    </w:p>
    <w:p w14:paraId="4501EEDB" w14:textId="3BF9FC2C" w:rsidR="00732C6E" w:rsidRPr="005E49D2" w:rsidRDefault="000B38D4" w:rsidP="00907999">
      <w:pPr>
        <w:pStyle w:val="ListParagraph"/>
        <w:numPr>
          <w:ilvl w:val="0"/>
          <w:numId w:val="4"/>
        </w:numPr>
        <w:rPr>
          <w:rFonts w:ascii="Tahoma" w:hAnsi="Tahoma" w:cs="Tahoma"/>
          <w:sz w:val="24"/>
          <w:szCs w:val="24"/>
        </w:rPr>
      </w:pPr>
      <w:r w:rsidRPr="005E49D2">
        <w:rPr>
          <w:rFonts w:ascii="Tahoma" w:hAnsi="Tahoma" w:cs="Tahoma"/>
          <w:sz w:val="24"/>
          <w:szCs w:val="24"/>
        </w:rPr>
        <w:t xml:space="preserve">Denmark is </w:t>
      </w:r>
      <w:r w:rsidR="00391248" w:rsidRPr="005E49D2">
        <w:rPr>
          <w:rFonts w:ascii="Tahoma" w:hAnsi="Tahoma" w:cs="Tahoma"/>
          <w:sz w:val="24"/>
          <w:szCs w:val="24"/>
        </w:rPr>
        <w:t xml:space="preserve">different from UK.  How can we (re)build a social democratic settlement </w:t>
      </w:r>
      <w:r w:rsidR="00BE6573" w:rsidRPr="005E49D2">
        <w:rPr>
          <w:rFonts w:ascii="Tahoma" w:hAnsi="Tahoma" w:cs="Tahoma"/>
          <w:sz w:val="24"/>
          <w:szCs w:val="24"/>
        </w:rPr>
        <w:t>in a country which has taken a neo-liberal route</w:t>
      </w:r>
      <w:r w:rsidR="00660D27" w:rsidRPr="005E49D2">
        <w:rPr>
          <w:rFonts w:ascii="Tahoma" w:hAnsi="Tahoma" w:cs="Tahoma"/>
          <w:sz w:val="24"/>
          <w:szCs w:val="24"/>
        </w:rPr>
        <w:t>?</w:t>
      </w:r>
    </w:p>
    <w:p w14:paraId="7F304D2C" w14:textId="0CB501C9" w:rsidR="00BE6573" w:rsidRPr="005E49D2" w:rsidRDefault="00660D27" w:rsidP="00907999">
      <w:pPr>
        <w:pStyle w:val="ListParagraph"/>
        <w:numPr>
          <w:ilvl w:val="0"/>
          <w:numId w:val="4"/>
        </w:numPr>
        <w:rPr>
          <w:rFonts w:ascii="Tahoma" w:hAnsi="Tahoma" w:cs="Tahoma"/>
          <w:sz w:val="24"/>
          <w:szCs w:val="24"/>
        </w:rPr>
      </w:pPr>
      <w:r w:rsidRPr="005E49D2">
        <w:rPr>
          <w:rFonts w:ascii="Tahoma" w:hAnsi="Tahoma" w:cs="Tahoma"/>
          <w:sz w:val="24"/>
          <w:szCs w:val="24"/>
        </w:rPr>
        <w:t>What incentives are there for trade unions to engage in any process?</w:t>
      </w:r>
    </w:p>
    <w:p w14:paraId="3033671F" w14:textId="09164AB5" w:rsidR="00660D27" w:rsidRDefault="00F36B85" w:rsidP="00660D27">
      <w:pPr>
        <w:rPr>
          <w:rFonts w:ascii="Tahoma" w:hAnsi="Tahoma" w:cs="Tahoma"/>
          <w:sz w:val="24"/>
          <w:szCs w:val="24"/>
        </w:rPr>
      </w:pPr>
      <w:r>
        <w:rPr>
          <w:rFonts w:ascii="Tahoma" w:hAnsi="Tahoma" w:cs="Tahoma"/>
          <w:sz w:val="24"/>
          <w:szCs w:val="24"/>
        </w:rPr>
        <w:t xml:space="preserve">See </w:t>
      </w:r>
      <w:hyperlink r:id="rId12" w:history="1">
        <w:r w:rsidRPr="00133772">
          <w:rPr>
            <w:rStyle w:val="Hyperlink"/>
            <w:rFonts w:ascii="Tahoma" w:hAnsi="Tahoma" w:cs="Tahoma"/>
            <w:sz w:val="24"/>
            <w:szCs w:val="24"/>
          </w:rPr>
          <w:t>https://committees.parliament.uk/writtenevidence/111581/pdf/</w:t>
        </w:r>
      </w:hyperlink>
    </w:p>
    <w:p w14:paraId="601E66AF" w14:textId="6012643B" w:rsidR="00660D27" w:rsidRPr="005E49D2" w:rsidRDefault="00556252" w:rsidP="00660D27">
      <w:pPr>
        <w:rPr>
          <w:rFonts w:ascii="Tahoma" w:hAnsi="Tahoma" w:cs="Tahoma"/>
          <w:b/>
          <w:bCs/>
          <w:sz w:val="24"/>
          <w:szCs w:val="24"/>
        </w:rPr>
      </w:pPr>
      <w:r w:rsidRPr="005E49D2">
        <w:rPr>
          <w:rFonts w:ascii="Tahoma" w:hAnsi="Tahoma" w:cs="Tahoma"/>
          <w:b/>
          <w:bCs/>
          <w:sz w:val="24"/>
          <w:szCs w:val="24"/>
        </w:rPr>
        <w:t>Jill Rutter</w:t>
      </w:r>
      <w:r w:rsidR="00B60FB7" w:rsidRPr="005E49D2">
        <w:rPr>
          <w:rFonts w:ascii="Tahoma" w:hAnsi="Tahoma" w:cs="Tahoma"/>
          <w:b/>
          <w:bCs/>
          <w:sz w:val="24"/>
          <w:szCs w:val="24"/>
        </w:rPr>
        <w:t>,</w:t>
      </w:r>
      <w:r w:rsidR="004E16E9" w:rsidRPr="005E49D2">
        <w:rPr>
          <w:rFonts w:ascii="Tahoma" w:hAnsi="Tahoma" w:cs="Tahoma"/>
          <w:b/>
          <w:bCs/>
          <w:sz w:val="24"/>
          <w:szCs w:val="24"/>
        </w:rPr>
        <w:t xml:space="preserve"> Head of Programme and Policy,</w:t>
      </w:r>
      <w:r w:rsidRPr="005E49D2">
        <w:rPr>
          <w:rFonts w:ascii="Tahoma" w:hAnsi="Tahoma" w:cs="Tahoma"/>
          <w:b/>
          <w:bCs/>
          <w:sz w:val="24"/>
          <w:szCs w:val="24"/>
        </w:rPr>
        <w:t xml:space="preserve"> Learning and Work Institute</w:t>
      </w:r>
    </w:p>
    <w:p w14:paraId="742B18CE" w14:textId="21DE477A" w:rsidR="00866803" w:rsidRPr="005E49D2" w:rsidRDefault="00866803" w:rsidP="00660D27">
      <w:pPr>
        <w:rPr>
          <w:rFonts w:ascii="Tahoma" w:hAnsi="Tahoma" w:cs="Tahoma"/>
          <w:b/>
          <w:bCs/>
          <w:sz w:val="24"/>
          <w:szCs w:val="24"/>
        </w:rPr>
      </w:pPr>
      <w:r w:rsidRPr="005E49D2">
        <w:rPr>
          <w:rFonts w:ascii="Tahoma" w:hAnsi="Tahoma" w:cs="Tahoma"/>
          <w:b/>
          <w:bCs/>
          <w:sz w:val="24"/>
          <w:szCs w:val="24"/>
        </w:rPr>
        <w:t>Which way now for employment support?</w:t>
      </w:r>
    </w:p>
    <w:p w14:paraId="37A95599" w14:textId="77777777" w:rsidR="00F84449" w:rsidRPr="005E49D2" w:rsidRDefault="00D6505F" w:rsidP="00660D27">
      <w:pPr>
        <w:rPr>
          <w:rFonts w:ascii="Tahoma" w:hAnsi="Tahoma" w:cs="Tahoma"/>
          <w:sz w:val="24"/>
          <w:szCs w:val="24"/>
        </w:rPr>
      </w:pPr>
      <w:r w:rsidRPr="005E49D2">
        <w:rPr>
          <w:rFonts w:ascii="Tahoma" w:hAnsi="Tahoma" w:cs="Tahoma"/>
          <w:sz w:val="24"/>
          <w:szCs w:val="24"/>
        </w:rPr>
        <w:t xml:space="preserve">The presentation provided an overview of evaluations of both DWP programmes and local level programmes, looking specifically </w:t>
      </w:r>
      <w:r w:rsidR="00DA02E8" w:rsidRPr="005E49D2">
        <w:rPr>
          <w:rFonts w:ascii="Tahoma" w:hAnsi="Tahoma" w:cs="Tahoma"/>
          <w:sz w:val="24"/>
          <w:szCs w:val="24"/>
        </w:rPr>
        <w:t xml:space="preserve">at the issue of economic </w:t>
      </w:r>
      <w:r w:rsidR="004A25CF" w:rsidRPr="005E49D2">
        <w:rPr>
          <w:rFonts w:ascii="Tahoma" w:hAnsi="Tahoma" w:cs="Tahoma"/>
          <w:sz w:val="24"/>
          <w:szCs w:val="24"/>
        </w:rPr>
        <w:t>in</w:t>
      </w:r>
      <w:r w:rsidR="00DA02E8" w:rsidRPr="005E49D2">
        <w:rPr>
          <w:rFonts w:ascii="Tahoma" w:hAnsi="Tahoma" w:cs="Tahoma"/>
          <w:sz w:val="24"/>
          <w:szCs w:val="24"/>
        </w:rPr>
        <w:t>act</w:t>
      </w:r>
      <w:r w:rsidR="004D5AB0" w:rsidRPr="005E49D2">
        <w:rPr>
          <w:rFonts w:ascii="Tahoma" w:hAnsi="Tahoma" w:cs="Tahoma"/>
          <w:sz w:val="24"/>
          <w:szCs w:val="24"/>
        </w:rPr>
        <w:t>ivity.  Jill noted the current context.  Relatively (</w:t>
      </w:r>
      <w:proofErr w:type="gramStart"/>
      <w:r w:rsidR="004D5AB0" w:rsidRPr="005E49D2">
        <w:rPr>
          <w:rFonts w:ascii="Tahoma" w:hAnsi="Tahoma" w:cs="Tahoma"/>
          <w:sz w:val="24"/>
          <w:szCs w:val="24"/>
        </w:rPr>
        <w:t>i.e.</w:t>
      </w:r>
      <w:proofErr w:type="gramEnd"/>
      <w:r w:rsidR="004D5AB0" w:rsidRPr="005E49D2">
        <w:rPr>
          <w:rFonts w:ascii="Tahoma" w:hAnsi="Tahoma" w:cs="Tahoma"/>
          <w:sz w:val="24"/>
          <w:szCs w:val="24"/>
        </w:rPr>
        <w:t xml:space="preserve"> historically) low rates of unemployment</w:t>
      </w:r>
      <w:r w:rsidR="004A25CF" w:rsidRPr="005E49D2">
        <w:rPr>
          <w:rFonts w:ascii="Tahoma" w:hAnsi="Tahoma" w:cs="Tahoma"/>
          <w:sz w:val="24"/>
          <w:szCs w:val="24"/>
        </w:rPr>
        <w:t xml:space="preserve">, but high rates of economic inactivity.  </w:t>
      </w:r>
    </w:p>
    <w:p w14:paraId="695B08E7" w14:textId="49466C99" w:rsidR="00F84449" w:rsidRPr="005E49D2" w:rsidRDefault="00F84449" w:rsidP="00660D27">
      <w:pPr>
        <w:rPr>
          <w:rFonts w:ascii="Tahoma" w:hAnsi="Tahoma" w:cs="Tahoma"/>
          <w:sz w:val="24"/>
          <w:szCs w:val="24"/>
        </w:rPr>
      </w:pPr>
      <w:r w:rsidRPr="005E49D2">
        <w:rPr>
          <w:rFonts w:ascii="Tahoma" w:hAnsi="Tahoma" w:cs="Tahoma"/>
          <w:sz w:val="24"/>
          <w:szCs w:val="24"/>
        </w:rPr>
        <w:t xml:space="preserve">Economic inactivity a particular issue for younger people, those over 50, </w:t>
      </w:r>
      <w:r w:rsidR="00D30942" w:rsidRPr="005E49D2">
        <w:rPr>
          <w:rFonts w:ascii="Tahoma" w:hAnsi="Tahoma" w:cs="Tahoma"/>
          <w:sz w:val="24"/>
          <w:szCs w:val="24"/>
        </w:rPr>
        <w:t>and people with health conditions or disabilities.</w:t>
      </w:r>
    </w:p>
    <w:p w14:paraId="484607A4" w14:textId="7645A86B" w:rsidR="004D5AB0" w:rsidRPr="005E49D2" w:rsidRDefault="00044612" w:rsidP="00660D27">
      <w:pPr>
        <w:rPr>
          <w:rFonts w:ascii="Tahoma" w:hAnsi="Tahoma" w:cs="Tahoma"/>
          <w:sz w:val="24"/>
          <w:szCs w:val="24"/>
        </w:rPr>
      </w:pPr>
      <w:r w:rsidRPr="005E49D2">
        <w:rPr>
          <w:rFonts w:ascii="Tahoma" w:hAnsi="Tahoma" w:cs="Tahoma"/>
          <w:sz w:val="24"/>
          <w:szCs w:val="24"/>
        </w:rPr>
        <w:t xml:space="preserve">Increased levels of economic inactivity, plus the end of free movement of labour </w:t>
      </w:r>
      <w:r w:rsidR="00F53CDD" w:rsidRPr="005E49D2">
        <w:rPr>
          <w:rFonts w:ascii="Tahoma" w:hAnsi="Tahoma" w:cs="Tahoma"/>
          <w:sz w:val="24"/>
          <w:szCs w:val="24"/>
        </w:rPr>
        <w:t xml:space="preserve">have led to a recruitment crisis in some sectors. </w:t>
      </w:r>
    </w:p>
    <w:p w14:paraId="1BA21166" w14:textId="323AFE18" w:rsidR="00B80D07" w:rsidRPr="005E49D2" w:rsidRDefault="00B9595B" w:rsidP="00660D27">
      <w:pPr>
        <w:rPr>
          <w:rFonts w:ascii="Tahoma" w:hAnsi="Tahoma" w:cs="Tahoma"/>
          <w:sz w:val="24"/>
          <w:szCs w:val="24"/>
        </w:rPr>
      </w:pPr>
      <w:r w:rsidRPr="005E49D2">
        <w:rPr>
          <w:rFonts w:ascii="Tahoma" w:hAnsi="Tahoma" w:cs="Tahoma"/>
          <w:sz w:val="24"/>
          <w:szCs w:val="24"/>
        </w:rPr>
        <w:t xml:space="preserve">But </w:t>
      </w:r>
      <w:r w:rsidR="00DA5011" w:rsidRPr="005E49D2">
        <w:rPr>
          <w:rFonts w:ascii="Tahoma" w:hAnsi="Tahoma" w:cs="Tahoma"/>
          <w:sz w:val="24"/>
          <w:szCs w:val="24"/>
        </w:rPr>
        <w:t>work is also insecure.  This is often framed as a skills issue.</w:t>
      </w:r>
    </w:p>
    <w:p w14:paraId="5E4435A0" w14:textId="0EE9B4C1" w:rsidR="00DA5011" w:rsidRPr="005E49D2" w:rsidRDefault="00264C7C" w:rsidP="00660D27">
      <w:pPr>
        <w:rPr>
          <w:rFonts w:ascii="Tahoma" w:hAnsi="Tahoma" w:cs="Tahoma"/>
          <w:sz w:val="24"/>
          <w:szCs w:val="24"/>
        </w:rPr>
      </w:pPr>
      <w:r w:rsidRPr="005E49D2">
        <w:rPr>
          <w:rFonts w:ascii="Tahoma" w:hAnsi="Tahoma" w:cs="Tahoma"/>
          <w:sz w:val="24"/>
          <w:szCs w:val="24"/>
        </w:rPr>
        <w:t xml:space="preserve">Jill outlined several ways in which </w:t>
      </w:r>
      <w:r w:rsidR="005A3DFE" w:rsidRPr="005E49D2">
        <w:rPr>
          <w:rFonts w:ascii="Tahoma" w:hAnsi="Tahoma" w:cs="Tahoma"/>
          <w:sz w:val="24"/>
          <w:szCs w:val="24"/>
        </w:rPr>
        <w:t>employment support can be better tailored to meet future challenges, including:</w:t>
      </w:r>
    </w:p>
    <w:p w14:paraId="337ABB4D" w14:textId="1D056531" w:rsidR="005A3DFE" w:rsidRPr="005E49D2" w:rsidRDefault="00AC225E" w:rsidP="005A3DFE">
      <w:pPr>
        <w:pStyle w:val="ListParagraph"/>
        <w:numPr>
          <w:ilvl w:val="0"/>
          <w:numId w:val="5"/>
        </w:numPr>
        <w:rPr>
          <w:rFonts w:ascii="Tahoma" w:hAnsi="Tahoma" w:cs="Tahoma"/>
          <w:sz w:val="24"/>
          <w:szCs w:val="24"/>
        </w:rPr>
      </w:pPr>
      <w:r w:rsidRPr="005E49D2">
        <w:rPr>
          <w:rFonts w:ascii="Tahoma" w:hAnsi="Tahoma" w:cs="Tahoma"/>
          <w:sz w:val="24"/>
          <w:szCs w:val="24"/>
        </w:rPr>
        <w:t xml:space="preserve">Devolution to be used as an opportunity to </w:t>
      </w:r>
      <w:r w:rsidR="002B6C5C" w:rsidRPr="005E49D2">
        <w:rPr>
          <w:rFonts w:ascii="Tahoma" w:hAnsi="Tahoma" w:cs="Tahoma"/>
          <w:sz w:val="24"/>
          <w:szCs w:val="24"/>
        </w:rPr>
        <w:t xml:space="preserve">re-imagine the job centre as a single point of contact for </w:t>
      </w:r>
      <w:r w:rsidR="00290CF5" w:rsidRPr="005E49D2">
        <w:rPr>
          <w:rFonts w:ascii="Tahoma" w:hAnsi="Tahoma" w:cs="Tahoma"/>
          <w:sz w:val="24"/>
          <w:szCs w:val="24"/>
        </w:rPr>
        <w:t xml:space="preserve">people seeking work or looking to progress in their </w:t>
      </w:r>
      <w:proofErr w:type="gramStart"/>
      <w:r w:rsidR="00290CF5" w:rsidRPr="005E49D2">
        <w:rPr>
          <w:rFonts w:ascii="Tahoma" w:hAnsi="Tahoma" w:cs="Tahoma"/>
          <w:sz w:val="24"/>
          <w:szCs w:val="24"/>
        </w:rPr>
        <w:t>careers</w:t>
      </w:r>
      <w:proofErr w:type="gramEnd"/>
    </w:p>
    <w:p w14:paraId="7809316E" w14:textId="77214AC4" w:rsidR="00D1328C" w:rsidRPr="005E49D2" w:rsidRDefault="00E44A8D" w:rsidP="005A3DFE">
      <w:pPr>
        <w:pStyle w:val="ListParagraph"/>
        <w:numPr>
          <w:ilvl w:val="0"/>
          <w:numId w:val="5"/>
        </w:numPr>
        <w:rPr>
          <w:rFonts w:ascii="Tahoma" w:hAnsi="Tahoma" w:cs="Tahoma"/>
          <w:sz w:val="24"/>
          <w:szCs w:val="24"/>
        </w:rPr>
      </w:pPr>
      <w:r w:rsidRPr="005E49D2">
        <w:rPr>
          <w:rFonts w:ascii="Tahoma" w:hAnsi="Tahoma" w:cs="Tahoma"/>
          <w:sz w:val="24"/>
          <w:szCs w:val="24"/>
        </w:rPr>
        <w:t>Local / regional commissioning of services to create a more cohesive local system with stronger links to training providers</w:t>
      </w:r>
      <w:r w:rsidR="0098679D" w:rsidRPr="005E49D2">
        <w:rPr>
          <w:rFonts w:ascii="Tahoma" w:hAnsi="Tahoma" w:cs="Tahoma"/>
          <w:sz w:val="24"/>
          <w:szCs w:val="24"/>
        </w:rPr>
        <w:t xml:space="preserve">. </w:t>
      </w:r>
      <w:r w:rsidR="00F638F6" w:rsidRPr="005E49D2">
        <w:rPr>
          <w:rFonts w:ascii="Tahoma" w:hAnsi="Tahoma" w:cs="Tahoma"/>
          <w:sz w:val="24"/>
          <w:szCs w:val="24"/>
        </w:rPr>
        <w:t xml:space="preserve"> Example of the Coventry job hub.</w:t>
      </w:r>
    </w:p>
    <w:p w14:paraId="3A7F8DC8" w14:textId="46CD4A11" w:rsidR="00FE1F71" w:rsidRPr="005E49D2" w:rsidRDefault="00FE1F71" w:rsidP="005A3DFE">
      <w:pPr>
        <w:pStyle w:val="ListParagraph"/>
        <w:numPr>
          <w:ilvl w:val="0"/>
          <w:numId w:val="5"/>
        </w:numPr>
        <w:rPr>
          <w:rFonts w:ascii="Tahoma" w:hAnsi="Tahoma" w:cs="Tahoma"/>
          <w:sz w:val="24"/>
          <w:szCs w:val="24"/>
        </w:rPr>
      </w:pPr>
      <w:r w:rsidRPr="005E49D2">
        <w:rPr>
          <w:rFonts w:ascii="Tahoma" w:hAnsi="Tahoma" w:cs="Tahoma"/>
          <w:sz w:val="24"/>
          <w:szCs w:val="24"/>
        </w:rPr>
        <w:t xml:space="preserve">Looking at ways in which </w:t>
      </w:r>
      <w:r w:rsidR="00FA0074" w:rsidRPr="005E49D2">
        <w:rPr>
          <w:rFonts w:ascii="Tahoma" w:hAnsi="Tahoma" w:cs="Tahoma"/>
          <w:sz w:val="24"/>
          <w:szCs w:val="24"/>
        </w:rPr>
        <w:t xml:space="preserve">staff are rewarded and boosting the status of </w:t>
      </w:r>
      <w:r w:rsidR="00D732DC" w:rsidRPr="005E49D2">
        <w:rPr>
          <w:rFonts w:ascii="Tahoma" w:hAnsi="Tahoma" w:cs="Tahoma"/>
          <w:sz w:val="24"/>
          <w:szCs w:val="24"/>
        </w:rPr>
        <w:t xml:space="preserve">the employment advice </w:t>
      </w:r>
      <w:proofErr w:type="gramStart"/>
      <w:r w:rsidR="00D732DC" w:rsidRPr="005E49D2">
        <w:rPr>
          <w:rFonts w:ascii="Tahoma" w:hAnsi="Tahoma" w:cs="Tahoma"/>
          <w:sz w:val="24"/>
          <w:szCs w:val="24"/>
        </w:rPr>
        <w:t>profession</w:t>
      </w:r>
      <w:proofErr w:type="gramEnd"/>
    </w:p>
    <w:p w14:paraId="1441A2A6" w14:textId="6306BC5F" w:rsidR="00D732DC" w:rsidRPr="005E49D2" w:rsidRDefault="00D732DC" w:rsidP="005A3DFE">
      <w:pPr>
        <w:pStyle w:val="ListParagraph"/>
        <w:numPr>
          <w:ilvl w:val="0"/>
          <w:numId w:val="5"/>
        </w:numPr>
        <w:rPr>
          <w:rFonts w:ascii="Tahoma" w:hAnsi="Tahoma" w:cs="Tahoma"/>
          <w:sz w:val="24"/>
          <w:szCs w:val="24"/>
        </w:rPr>
      </w:pPr>
      <w:r w:rsidRPr="005E49D2">
        <w:rPr>
          <w:rFonts w:ascii="Tahoma" w:hAnsi="Tahoma" w:cs="Tahoma"/>
          <w:sz w:val="24"/>
          <w:szCs w:val="24"/>
        </w:rPr>
        <w:t>Investing in a</w:t>
      </w:r>
      <w:r w:rsidR="000B4687" w:rsidRPr="005E49D2">
        <w:rPr>
          <w:rFonts w:ascii="Tahoma" w:hAnsi="Tahoma" w:cs="Tahoma"/>
          <w:sz w:val="24"/>
          <w:szCs w:val="24"/>
        </w:rPr>
        <w:t>n intensive</w:t>
      </w:r>
      <w:r w:rsidRPr="005E49D2">
        <w:rPr>
          <w:rFonts w:ascii="Tahoma" w:hAnsi="Tahoma" w:cs="Tahoma"/>
          <w:sz w:val="24"/>
          <w:szCs w:val="24"/>
        </w:rPr>
        <w:t xml:space="preserve"> </w:t>
      </w:r>
      <w:proofErr w:type="gramStart"/>
      <w:r w:rsidRPr="005E49D2">
        <w:rPr>
          <w:rFonts w:ascii="Tahoma" w:hAnsi="Tahoma" w:cs="Tahoma"/>
          <w:sz w:val="24"/>
          <w:szCs w:val="24"/>
        </w:rPr>
        <w:t>person centred</w:t>
      </w:r>
      <w:proofErr w:type="gramEnd"/>
      <w:r w:rsidRPr="005E49D2">
        <w:rPr>
          <w:rFonts w:ascii="Tahoma" w:hAnsi="Tahoma" w:cs="Tahoma"/>
          <w:sz w:val="24"/>
          <w:szCs w:val="24"/>
        </w:rPr>
        <w:t xml:space="preserve"> approach </w:t>
      </w:r>
      <w:r w:rsidR="000B4687" w:rsidRPr="005E49D2">
        <w:rPr>
          <w:rFonts w:ascii="Tahoma" w:hAnsi="Tahoma" w:cs="Tahoma"/>
          <w:sz w:val="24"/>
          <w:szCs w:val="24"/>
        </w:rPr>
        <w:t>to support those furthest from the labour market</w:t>
      </w:r>
    </w:p>
    <w:p w14:paraId="147FFA0E" w14:textId="54D81037" w:rsidR="00F638F6" w:rsidRPr="005E49D2" w:rsidRDefault="00E97F71" w:rsidP="00F638F6">
      <w:pPr>
        <w:rPr>
          <w:rFonts w:ascii="Tahoma" w:hAnsi="Tahoma" w:cs="Tahoma"/>
          <w:sz w:val="24"/>
          <w:szCs w:val="24"/>
        </w:rPr>
      </w:pPr>
      <w:r w:rsidRPr="005E49D2">
        <w:rPr>
          <w:rFonts w:ascii="Tahoma" w:hAnsi="Tahoma" w:cs="Tahoma"/>
          <w:sz w:val="24"/>
          <w:szCs w:val="24"/>
        </w:rPr>
        <w:t xml:space="preserve">Questions and comments from </w:t>
      </w:r>
      <w:r w:rsidR="003D3562" w:rsidRPr="005E49D2">
        <w:rPr>
          <w:rFonts w:ascii="Tahoma" w:hAnsi="Tahoma" w:cs="Tahoma"/>
          <w:sz w:val="24"/>
          <w:szCs w:val="24"/>
        </w:rPr>
        <w:t>participants</w:t>
      </w:r>
      <w:r w:rsidRPr="005E49D2">
        <w:rPr>
          <w:rFonts w:ascii="Tahoma" w:hAnsi="Tahoma" w:cs="Tahoma"/>
          <w:sz w:val="24"/>
          <w:szCs w:val="24"/>
        </w:rPr>
        <w:t xml:space="preserve"> included:</w:t>
      </w:r>
    </w:p>
    <w:p w14:paraId="1FA160A1" w14:textId="1ECB1A83" w:rsidR="00E97F71" w:rsidRPr="005E49D2" w:rsidRDefault="00CA0E91" w:rsidP="00CA0E91">
      <w:pPr>
        <w:pStyle w:val="ListParagraph"/>
        <w:numPr>
          <w:ilvl w:val="0"/>
          <w:numId w:val="6"/>
        </w:numPr>
        <w:rPr>
          <w:rFonts w:ascii="Tahoma" w:hAnsi="Tahoma" w:cs="Tahoma"/>
          <w:sz w:val="24"/>
          <w:szCs w:val="24"/>
        </w:rPr>
      </w:pPr>
      <w:r w:rsidRPr="005E49D2">
        <w:rPr>
          <w:rFonts w:ascii="Tahoma" w:hAnsi="Tahoma" w:cs="Tahoma"/>
          <w:sz w:val="24"/>
          <w:szCs w:val="24"/>
        </w:rPr>
        <w:lastRenderedPageBreak/>
        <w:t xml:space="preserve">The importance of legal support for disabled workers.  Employment support may </w:t>
      </w:r>
      <w:proofErr w:type="gramStart"/>
      <w:r w:rsidRPr="005E49D2">
        <w:rPr>
          <w:rFonts w:ascii="Tahoma" w:hAnsi="Tahoma" w:cs="Tahoma"/>
          <w:sz w:val="24"/>
          <w:szCs w:val="24"/>
        </w:rPr>
        <w:t>help, but</w:t>
      </w:r>
      <w:proofErr w:type="gramEnd"/>
      <w:r w:rsidRPr="005E49D2">
        <w:rPr>
          <w:rFonts w:ascii="Tahoma" w:hAnsi="Tahoma" w:cs="Tahoma"/>
          <w:sz w:val="24"/>
          <w:szCs w:val="24"/>
        </w:rPr>
        <w:t xml:space="preserve"> needs to be augmented by </w:t>
      </w:r>
      <w:r w:rsidR="00E0739C" w:rsidRPr="005E49D2">
        <w:rPr>
          <w:rFonts w:ascii="Tahoma" w:hAnsi="Tahoma" w:cs="Tahoma"/>
          <w:sz w:val="24"/>
          <w:szCs w:val="24"/>
        </w:rPr>
        <w:t>access to legal advice.</w:t>
      </w:r>
    </w:p>
    <w:p w14:paraId="4B26658B" w14:textId="5F488682" w:rsidR="00E0739C" w:rsidRPr="005E49D2" w:rsidRDefault="00E0739C" w:rsidP="00CA0E91">
      <w:pPr>
        <w:pStyle w:val="ListParagraph"/>
        <w:numPr>
          <w:ilvl w:val="0"/>
          <w:numId w:val="6"/>
        </w:numPr>
        <w:rPr>
          <w:rFonts w:ascii="Tahoma" w:hAnsi="Tahoma" w:cs="Tahoma"/>
          <w:sz w:val="24"/>
          <w:szCs w:val="24"/>
        </w:rPr>
      </w:pPr>
      <w:r w:rsidRPr="005E49D2">
        <w:rPr>
          <w:rFonts w:ascii="Tahoma" w:hAnsi="Tahoma" w:cs="Tahoma"/>
          <w:sz w:val="24"/>
          <w:szCs w:val="24"/>
        </w:rPr>
        <w:t>How can employers be supported to participate in these systems?</w:t>
      </w:r>
    </w:p>
    <w:p w14:paraId="1C367C35" w14:textId="68618A0F" w:rsidR="00E0739C" w:rsidRPr="005E49D2" w:rsidRDefault="00DE0E11" w:rsidP="00CA0E91">
      <w:pPr>
        <w:pStyle w:val="ListParagraph"/>
        <w:numPr>
          <w:ilvl w:val="0"/>
          <w:numId w:val="6"/>
        </w:numPr>
        <w:rPr>
          <w:rFonts w:ascii="Tahoma" w:hAnsi="Tahoma" w:cs="Tahoma"/>
          <w:sz w:val="24"/>
          <w:szCs w:val="24"/>
        </w:rPr>
      </w:pPr>
      <w:r w:rsidRPr="005E49D2">
        <w:rPr>
          <w:rFonts w:ascii="Tahoma" w:hAnsi="Tahoma" w:cs="Tahoma"/>
          <w:sz w:val="24"/>
          <w:szCs w:val="24"/>
        </w:rPr>
        <w:t xml:space="preserve">Training providers and colleges </w:t>
      </w:r>
      <w:r w:rsidR="00566CE8" w:rsidRPr="005E49D2">
        <w:rPr>
          <w:rFonts w:ascii="Tahoma" w:hAnsi="Tahoma" w:cs="Tahoma"/>
          <w:sz w:val="24"/>
          <w:szCs w:val="24"/>
        </w:rPr>
        <w:t xml:space="preserve">must focus not only on skills but </w:t>
      </w:r>
      <w:r w:rsidR="009435BA" w:rsidRPr="005E49D2">
        <w:rPr>
          <w:rFonts w:ascii="Tahoma" w:hAnsi="Tahoma" w:cs="Tahoma"/>
          <w:sz w:val="24"/>
          <w:szCs w:val="24"/>
        </w:rPr>
        <w:t xml:space="preserve">issues of apathy and low </w:t>
      </w:r>
      <w:proofErr w:type="gramStart"/>
      <w:r w:rsidR="009435BA" w:rsidRPr="005E49D2">
        <w:rPr>
          <w:rFonts w:ascii="Tahoma" w:hAnsi="Tahoma" w:cs="Tahoma"/>
          <w:sz w:val="24"/>
          <w:szCs w:val="24"/>
        </w:rPr>
        <w:t>self-esteem</w:t>
      </w:r>
      <w:proofErr w:type="gramEnd"/>
    </w:p>
    <w:p w14:paraId="20531769" w14:textId="662B1A27" w:rsidR="009435BA" w:rsidRPr="005E49D2" w:rsidRDefault="003E7B6A" w:rsidP="00CA0E91">
      <w:pPr>
        <w:pStyle w:val="ListParagraph"/>
        <w:numPr>
          <w:ilvl w:val="0"/>
          <w:numId w:val="6"/>
        </w:numPr>
        <w:rPr>
          <w:rFonts w:ascii="Tahoma" w:hAnsi="Tahoma" w:cs="Tahoma"/>
          <w:sz w:val="24"/>
          <w:szCs w:val="24"/>
        </w:rPr>
      </w:pPr>
      <w:r w:rsidRPr="005E49D2">
        <w:rPr>
          <w:rFonts w:ascii="Tahoma" w:hAnsi="Tahoma" w:cs="Tahoma"/>
          <w:sz w:val="24"/>
          <w:szCs w:val="24"/>
        </w:rPr>
        <w:t xml:space="preserve">Question on the </w:t>
      </w:r>
      <w:r w:rsidR="00B020F6" w:rsidRPr="005E49D2">
        <w:rPr>
          <w:rFonts w:ascii="Tahoma" w:hAnsi="Tahoma" w:cs="Tahoma"/>
          <w:sz w:val="24"/>
          <w:szCs w:val="24"/>
        </w:rPr>
        <w:t xml:space="preserve">validity of the employment figures.  </w:t>
      </w:r>
      <w:r w:rsidR="00EC208E" w:rsidRPr="005E49D2">
        <w:rPr>
          <w:rFonts w:ascii="Tahoma" w:hAnsi="Tahoma" w:cs="Tahoma"/>
          <w:sz w:val="24"/>
          <w:szCs w:val="24"/>
        </w:rPr>
        <w:t>Are some of the economically inactive hidden unemployed?</w:t>
      </w:r>
    </w:p>
    <w:p w14:paraId="11705F55" w14:textId="4A449278" w:rsidR="00A865D3" w:rsidRPr="005E49D2" w:rsidRDefault="00A865D3" w:rsidP="00CA0E91">
      <w:pPr>
        <w:pStyle w:val="ListParagraph"/>
        <w:numPr>
          <w:ilvl w:val="0"/>
          <w:numId w:val="6"/>
        </w:numPr>
        <w:rPr>
          <w:rFonts w:ascii="Tahoma" w:hAnsi="Tahoma" w:cs="Tahoma"/>
          <w:sz w:val="24"/>
          <w:szCs w:val="24"/>
        </w:rPr>
      </w:pPr>
      <w:r w:rsidRPr="005E49D2">
        <w:rPr>
          <w:rFonts w:ascii="Tahoma" w:hAnsi="Tahoma" w:cs="Tahoma"/>
          <w:sz w:val="24"/>
          <w:szCs w:val="24"/>
        </w:rPr>
        <w:t>How can apprenticeships be integrated?</w:t>
      </w:r>
    </w:p>
    <w:p w14:paraId="6852C2B1" w14:textId="7093445B" w:rsidR="00A865D3" w:rsidRDefault="008C5B24" w:rsidP="00A865D3">
      <w:pPr>
        <w:rPr>
          <w:rFonts w:ascii="Tahoma" w:hAnsi="Tahoma" w:cs="Tahoma"/>
          <w:sz w:val="24"/>
          <w:szCs w:val="24"/>
        </w:rPr>
      </w:pPr>
      <w:r>
        <w:rPr>
          <w:rFonts w:ascii="Tahoma" w:hAnsi="Tahoma" w:cs="Tahoma"/>
          <w:sz w:val="24"/>
          <w:szCs w:val="24"/>
        </w:rPr>
        <w:t xml:space="preserve">See </w:t>
      </w:r>
      <w:hyperlink r:id="rId13" w:history="1">
        <w:r w:rsidRPr="00133772">
          <w:rPr>
            <w:rStyle w:val="Hyperlink"/>
            <w:rFonts w:ascii="Tahoma" w:hAnsi="Tahoma" w:cs="Tahoma"/>
            <w:sz w:val="24"/>
            <w:szCs w:val="24"/>
          </w:rPr>
          <w:t>https://healthequals.org.uk/data_insights/work-income-and-health-a-powerful-and-reciprocal-relationship/</w:t>
        </w:r>
      </w:hyperlink>
    </w:p>
    <w:p w14:paraId="563FDF91" w14:textId="019DC6AE" w:rsidR="00A865D3" w:rsidRPr="005E49D2" w:rsidRDefault="00D163A1" w:rsidP="00A865D3">
      <w:pPr>
        <w:rPr>
          <w:rFonts w:ascii="Tahoma" w:hAnsi="Tahoma" w:cs="Tahoma"/>
          <w:b/>
          <w:bCs/>
          <w:sz w:val="24"/>
          <w:szCs w:val="24"/>
        </w:rPr>
      </w:pPr>
      <w:r w:rsidRPr="005E49D2">
        <w:rPr>
          <w:rFonts w:ascii="Tahoma" w:hAnsi="Tahoma" w:cs="Tahoma"/>
          <w:b/>
          <w:bCs/>
          <w:sz w:val="24"/>
          <w:szCs w:val="24"/>
        </w:rPr>
        <w:t xml:space="preserve">Dr Katy </w:t>
      </w:r>
      <w:proofErr w:type="gramStart"/>
      <w:r w:rsidRPr="005E49D2">
        <w:rPr>
          <w:rFonts w:ascii="Tahoma" w:hAnsi="Tahoma" w:cs="Tahoma"/>
          <w:b/>
          <w:bCs/>
          <w:sz w:val="24"/>
          <w:szCs w:val="24"/>
        </w:rPr>
        <w:t>Jones,  Research</w:t>
      </w:r>
      <w:proofErr w:type="gramEnd"/>
      <w:r w:rsidRPr="005E49D2">
        <w:rPr>
          <w:rFonts w:ascii="Tahoma" w:hAnsi="Tahoma" w:cs="Tahoma"/>
          <w:b/>
          <w:bCs/>
          <w:sz w:val="24"/>
          <w:szCs w:val="24"/>
        </w:rPr>
        <w:t xml:space="preserve"> Fellow, Centre for Decent Work and Productivity, Manchester Metropolitan University</w:t>
      </w:r>
    </w:p>
    <w:p w14:paraId="2C2680F1" w14:textId="1EC3D1E9" w:rsidR="005E72DB" w:rsidRPr="005E49D2" w:rsidRDefault="00447309" w:rsidP="00A865D3">
      <w:pPr>
        <w:rPr>
          <w:rFonts w:ascii="Tahoma" w:hAnsi="Tahoma" w:cs="Tahoma"/>
          <w:b/>
          <w:bCs/>
          <w:sz w:val="24"/>
          <w:szCs w:val="24"/>
        </w:rPr>
      </w:pPr>
      <w:r w:rsidRPr="005E49D2">
        <w:rPr>
          <w:rFonts w:ascii="Tahoma" w:hAnsi="Tahoma" w:cs="Tahoma"/>
          <w:b/>
          <w:bCs/>
          <w:sz w:val="24"/>
          <w:szCs w:val="24"/>
        </w:rPr>
        <w:t>What role for employers?</w:t>
      </w:r>
    </w:p>
    <w:p w14:paraId="35C9AB54" w14:textId="1E77C90D" w:rsidR="00447309" w:rsidRPr="005E49D2" w:rsidRDefault="00884184" w:rsidP="00A865D3">
      <w:pPr>
        <w:rPr>
          <w:rFonts w:ascii="Tahoma" w:hAnsi="Tahoma" w:cs="Tahoma"/>
          <w:b/>
          <w:bCs/>
          <w:sz w:val="24"/>
          <w:szCs w:val="24"/>
        </w:rPr>
      </w:pPr>
      <w:r w:rsidRPr="005E49D2">
        <w:rPr>
          <w:rFonts w:ascii="Tahoma" w:hAnsi="Tahoma" w:cs="Tahoma"/>
          <w:b/>
          <w:bCs/>
          <w:sz w:val="24"/>
          <w:szCs w:val="24"/>
        </w:rPr>
        <w:t xml:space="preserve">Universal Credit and Employers: exploring the demand side of UK active labour market </w:t>
      </w:r>
      <w:proofErr w:type="gramStart"/>
      <w:r w:rsidRPr="005E49D2">
        <w:rPr>
          <w:rFonts w:ascii="Tahoma" w:hAnsi="Tahoma" w:cs="Tahoma"/>
          <w:b/>
          <w:bCs/>
          <w:sz w:val="24"/>
          <w:szCs w:val="24"/>
        </w:rPr>
        <w:t>policy</w:t>
      </w:r>
      <w:proofErr w:type="gramEnd"/>
    </w:p>
    <w:p w14:paraId="7856AB18" w14:textId="63D2ACB6" w:rsidR="007D59FB" w:rsidRPr="005E49D2" w:rsidRDefault="00884184" w:rsidP="00A865D3">
      <w:pPr>
        <w:rPr>
          <w:rFonts w:ascii="Tahoma" w:hAnsi="Tahoma" w:cs="Tahoma"/>
          <w:sz w:val="24"/>
          <w:szCs w:val="24"/>
        </w:rPr>
      </w:pPr>
      <w:r w:rsidRPr="005E49D2">
        <w:rPr>
          <w:rFonts w:ascii="Tahoma" w:hAnsi="Tahoma" w:cs="Tahoma"/>
          <w:sz w:val="24"/>
          <w:szCs w:val="24"/>
        </w:rPr>
        <w:t>Katy presented findings from th</w:t>
      </w:r>
      <w:r w:rsidR="00FD4C56" w:rsidRPr="005E49D2">
        <w:rPr>
          <w:rFonts w:ascii="Tahoma" w:hAnsi="Tahoma" w:cs="Tahoma"/>
          <w:sz w:val="24"/>
          <w:szCs w:val="24"/>
        </w:rPr>
        <w:t>is</w:t>
      </w:r>
      <w:r w:rsidRPr="005E49D2">
        <w:rPr>
          <w:rFonts w:ascii="Tahoma" w:hAnsi="Tahoma" w:cs="Tahoma"/>
          <w:sz w:val="24"/>
          <w:szCs w:val="24"/>
        </w:rPr>
        <w:t xml:space="preserve"> </w:t>
      </w:r>
      <w:r w:rsidR="00FD4C56" w:rsidRPr="005E49D2">
        <w:rPr>
          <w:rFonts w:ascii="Tahoma" w:hAnsi="Tahoma" w:cs="Tahoma"/>
          <w:sz w:val="24"/>
          <w:szCs w:val="24"/>
        </w:rPr>
        <w:t xml:space="preserve">recent </w:t>
      </w:r>
      <w:r w:rsidRPr="005E49D2">
        <w:rPr>
          <w:rFonts w:ascii="Tahoma" w:hAnsi="Tahoma" w:cs="Tahoma"/>
          <w:sz w:val="24"/>
          <w:szCs w:val="24"/>
        </w:rPr>
        <w:t xml:space="preserve">ESRC </w:t>
      </w:r>
      <w:r w:rsidR="00FD4C56" w:rsidRPr="005E49D2">
        <w:rPr>
          <w:rFonts w:ascii="Tahoma" w:hAnsi="Tahoma" w:cs="Tahoma"/>
          <w:sz w:val="24"/>
          <w:szCs w:val="24"/>
        </w:rPr>
        <w:t>project.</w:t>
      </w:r>
    </w:p>
    <w:p w14:paraId="70E24F35" w14:textId="19CC6C82" w:rsidR="007D59FB" w:rsidRPr="005E49D2" w:rsidRDefault="007D59FB" w:rsidP="00A865D3">
      <w:pPr>
        <w:rPr>
          <w:rFonts w:ascii="Tahoma" w:hAnsi="Tahoma" w:cs="Tahoma"/>
          <w:sz w:val="24"/>
          <w:szCs w:val="24"/>
        </w:rPr>
      </w:pPr>
      <w:r w:rsidRPr="005E49D2">
        <w:rPr>
          <w:rFonts w:ascii="Tahoma" w:hAnsi="Tahoma" w:cs="Tahoma"/>
          <w:sz w:val="24"/>
          <w:szCs w:val="24"/>
        </w:rPr>
        <w:t xml:space="preserve">The project addressed 4 research </w:t>
      </w:r>
      <w:proofErr w:type="gramStart"/>
      <w:r w:rsidRPr="005E49D2">
        <w:rPr>
          <w:rFonts w:ascii="Tahoma" w:hAnsi="Tahoma" w:cs="Tahoma"/>
          <w:sz w:val="24"/>
          <w:szCs w:val="24"/>
        </w:rPr>
        <w:t>questions</w:t>
      </w:r>
      <w:proofErr w:type="gramEnd"/>
    </w:p>
    <w:p w14:paraId="177ABF3B" w14:textId="77777777" w:rsidR="007D59FB" w:rsidRPr="005E49D2" w:rsidRDefault="007D59FB" w:rsidP="007D59FB">
      <w:pPr>
        <w:pStyle w:val="ListParagraph"/>
        <w:numPr>
          <w:ilvl w:val="0"/>
          <w:numId w:val="7"/>
        </w:numPr>
        <w:rPr>
          <w:rFonts w:ascii="Tahoma" w:hAnsi="Tahoma" w:cs="Tahoma"/>
          <w:sz w:val="24"/>
          <w:szCs w:val="24"/>
        </w:rPr>
      </w:pPr>
      <w:r w:rsidRPr="005E49D2">
        <w:rPr>
          <w:rFonts w:ascii="Tahoma" w:hAnsi="Tahoma" w:cs="Tahoma"/>
          <w:sz w:val="24"/>
          <w:szCs w:val="24"/>
        </w:rPr>
        <w:t>How is UK Active Labour Market Policy (ALMP) understood and experienced by employers?</w:t>
      </w:r>
    </w:p>
    <w:p w14:paraId="35ADC0A0" w14:textId="77777777" w:rsidR="007D59FB" w:rsidRPr="005E49D2" w:rsidRDefault="007D59FB" w:rsidP="007D59FB">
      <w:pPr>
        <w:pStyle w:val="ListParagraph"/>
        <w:numPr>
          <w:ilvl w:val="0"/>
          <w:numId w:val="7"/>
        </w:numPr>
        <w:rPr>
          <w:rFonts w:ascii="Tahoma" w:hAnsi="Tahoma" w:cs="Tahoma"/>
          <w:sz w:val="24"/>
          <w:szCs w:val="24"/>
        </w:rPr>
      </w:pPr>
      <w:r w:rsidRPr="005E49D2">
        <w:rPr>
          <w:rFonts w:ascii="Tahoma" w:hAnsi="Tahoma" w:cs="Tahoma"/>
          <w:sz w:val="24"/>
          <w:szCs w:val="24"/>
        </w:rPr>
        <w:t xml:space="preserve">How does ALMP impact on UK businesses, including how they recruit, </w:t>
      </w:r>
      <w:proofErr w:type="gramStart"/>
      <w:r w:rsidRPr="005E49D2">
        <w:rPr>
          <w:rFonts w:ascii="Tahoma" w:hAnsi="Tahoma" w:cs="Tahoma"/>
          <w:sz w:val="24"/>
          <w:szCs w:val="24"/>
        </w:rPr>
        <w:t>retain</w:t>
      </w:r>
      <w:proofErr w:type="gramEnd"/>
      <w:r w:rsidRPr="005E49D2">
        <w:rPr>
          <w:rFonts w:ascii="Tahoma" w:hAnsi="Tahoma" w:cs="Tahoma"/>
          <w:sz w:val="24"/>
          <w:szCs w:val="24"/>
        </w:rPr>
        <w:t xml:space="preserve"> and progress their staff?</w:t>
      </w:r>
    </w:p>
    <w:p w14:paraId="19EB0999" w14:textId="77777777" w:rsidR="007D59FB" w:rsidRPr="005E49D2" w:rsidRDefault="007D59FB" w:rsidP="007D59FB">
      <w:pPr>
        <w:pStyle w:val="ListParagraph"/>
        <w:numPr>
          <w:ilvl w:val="0"/>
          <w:numId w:val="7"/>
        </w:numPr>
        <w:rPr>
          <w:rFonts w:ascii="Tahoma" w:hAnsi="Tahoma" w:cs="Tahoma"/>
          <w:sz w:val="24"/>
          <w:szCs w:val="24"/>
        </w:rPr>
      </w:pPr>
      <w:r w:rsidRPr="005E49D2">
        <w:rPr>
          <w:rFonts w:ascii="Tahoma" w:hAnsi="Tahoma" w:cs="Tahoma"/>
          <w:sz w:val="24"/>
          <w:szCs w:val="24"/>
        </w:rPr>
        <w:t>How does the impact of ALMP on employers vary in different sectors?</w:t>
      </w:r>
    </w:p>
    <w:p w14:paraId="01A961DF" w14:textId="65C38C52" w:rsidR="007D59FB" w:rsidRPr="005E49D2" w:rsidRDefault="007D59FB" w:rsidP="007D59FB">
      <w:pPr>
        <w:pStyle w:val="ListParagraph"/>
        <w:numPr>
          <w:ilvl w:val="0"/>
          <w:numId w:val="7"/>
        </w:numPr>
        <w:rPr>
          <w:rFonts w:ascii="Tahoma" w:hAnsi="Tahoma" w:cs="Tahoma"/>
          <w:sz w:val="24"/>
          <w:szCs w:val="24"/>
        </w:rPr>
      </w:pPr>
      <w:r w:rsidRPr="005E49D2">
        <w:rPr>
          <w:rFonts w:ascii="Tahoma" w:hAnsi="Tahoma" w:cs="Tahoma"/>
          <w:sz w:val="24"/>
          <w:szCs w:val="24"/>
        </w:rPr>
        <w:t>How can the public employment service (Jobcentres) work effectively with employers, and lead to better outcomes for individuals and the wider economy?</w:t>
      </w:r>
    </w:p>
    <w:p w14:paraId="2220233D" w14:textId="4B9CAAF7" w:rsidR="005A39F4" w:rsidRPr="005E49D2" w:rsidRDefault="005A39F4" w:rsidP="005A39F4">
      <w:pPr>
        <w:rPr>
          <w:rFonts w:ascii="Tahoma" w:hAnsi="Tahoma" w:cs="Tahoma"/>
          <w:sz w:val="24"/>
          <w:szCs w:val="24"/>
        </w:rPr>
      </w:pPr>
      <w:r w:rsidRPr="005E49D2">
        <w:rPr>
          <w:rFonts w:ascii="Tahoma" w:hAnsi="Tahoma" w:cs="Tahoma"/>
          <w:sz w:val="24"/>
          <w:szCs w:val="24"/>
        </w:rPr>
        <w:t xml:space="preserve">Findings based on 124 semi-structured interviews (84 employers, </w:t>
      </w:r>
      <w:r w:rsidR="007B54FC" w:rsidRPr="005E49D2">
        <w:rPr>
          <w:rFonts w:ascii="Tahoma" w:hAnsi="Tahoma" w:cs="Tahoma"/>
          <w:sz w:val="24"/>
          <w:szCs w:val="24"/>
        </w:rPr>
        <w:t>20 local stakeholders, 20 national stakeholders)</w:t>
      </w:r>
    </w:p>
    <w:p w14:paraId="426600A2" w14:textId="20E51644" w:rsidR="007B54FC" w:rsidRPr="005E49D2" w:rsidRDefault="004306A1" w:rsidP="005A39F4">
      <w:pPr>
        <w:rPr>
          <w:rFonts w:ascii="Tahoma" w:hAnsi="Tahoma" w:cs="Tahoma"/>
          <w:sz w:val="24"/>
          <w:szCs w:val="24"/>
        </w:rPr>
      </w:pPr>
      <w:r w:rsidRPr="005E49D2">
        <w:rPr>
          <w:rFonts w:ascii="Tahoma" w:hAnsi="Tahoma" w:cs="Tahoma"/>
          <w:sz w:val="24"/>
          <w:szCs w:val="24"/>
        </w:rPr>
        <w:t>Key findings</w:t>
      </w:r>
    </w:p>
    <w:p w14:paraId="37616FFF" w14:textId="7889C063" w:rsidR="004306A1" w:rsidRPr="005E49D2" w:rsidRDefault="004306A1" w:rsidP="004306A1">
      <w:pPr>
        <w:pStyle w:val="ListParagraph"/>
        <w:numPr>
          <w:ilvl w:val="0"/>
          <w:numId w:val="8"/>
        </w:numPr>
        <w:rPr>
          <w:rFonts w:ascii="Tahoma" w:hAnsi="Tahoma" w:cs="Tahoma"/>
          <w:sz w:val="24"/>
          <w:szCs w:val="24"/>
        </w:rPr>
      </w:pPr>
      <w:r w:rsidRPr="005E49D2">
        <w:rPr>
          <w:rFonts w:ascii="Tahoma" w:hAnsi="Tahoma" w:cs="Tahoma"/>
          <w:sz w:val="24"/>
          <w:szCs w:val="24"/>
        </w:rPr>
        <w:t xml:space="preserve">Employers critical of a work first approach. </w:t>
      </w:r>
      <w:r w:rsidR="001D78B6" w:rsidRPr="005E49D2">
        <w:rPr>
          <w:rFonts w:ascii="Tahoma" w:hAnsi="Tahoma" w:cs="Tahoma"/>
          <w:sz w:val="24"/>
          <w:szCs w:val="24"/>
        </w:rPr>
        <w:t xml:space="preserve"> Would prefer to see a system which matched people more effectively based on skills, </w:t>
      </w:r>
      <w:proofErr w:type="gramStart"/>
      <w:r w:rsidR="001D78B6" w:rsidRPr="005E49D2">
        <w:rPr>
          <w:rFonts w:ascii="Tahoma" w:hAnsi="Tahoma" w:cs="Tahoma"/>
          <w:sz w:val="24"/>
          <w:szCs w:val="24"/>
        </w:rPr>
        <w:t>capabilities</w:t>
      </w:r>
      <w:proofErr w:type="gramEnd"/>
      <w:r w:rsidR="001D78B6" w:rsidRPr="005E49D2">
        <w:rPr>
          <w:rFonts w:ascii="Tahoma" w:hAnsi="Tahoma" w:cs="Tahoma"/>
          <w:sz w:val="24"/>
          <w:szCs w:val="24"/>
        </w:rPr>
        <w:t xml:space="preserve"> and circumstances, rather than just getting people into any job.</w:t>
      </w:r>
    </w:p>
    <w:p w14:paraId="2CB0A33C" w14:textId="09F2CCC0" w:rsidR="001D78B6" w:rsidRPr="005E49D2" w:rsidRDefault="00A736E4" w:rsidP="004306A1">
      <w:pPr>
        <w:pStyle w:val="ListParagraph"/>
        <w:numPr>
          <w:ilvl w:val="0"/>
          <w:numId w:val="8"/>
        </w:numPr>
        <w:rPr>
          <w:rFonts w:ascii="Tahoma" w:hAnsi="Tahoma" w:cs="Tahoma"/>
          <w:sz w:val="24"/>
          <w:szCs w:val="24"/>
        </w:rPr>
      </w:pPr>
      <w:r w:rsidRPr="005E49D2">
        <w:rPr>
          <w:rFonts w:ascii="Tahoma" w:hAnsi="Tahoma" w:cs="Tahoma"/>
          <w:sz w:val="24"/>
          <w:szCs w:val="24"/>
        </w:rPr>
        <w:t xml:space="preserve">Potential exists for JCP and other employment support advisors to </w:t>
      </w:r>
      <w:r w:rsidR="00CD1C7C" w:rsidRPr="005E49D2">
        <w:rPr>
          <w:rFonts w:ascii="Tahoma" w:hAnsi="Tahoma" w:cs="Tahoma"/>
          <w:sz w:val="24"/>
          <w:szCs w:val="24"/>
        </w:rPr>
        <w:t xml:space="preserve">encourage better quality employment, but any moves towards such an approach are in tension with the work-first </w:t>
      </w:r>
      <w:proofErr w:type="gramStart"/>
      <w:r w:rsidR="00CD1C7C" w:rsidRPr="005E49D2">
        <w:rPr>
          <w:rFonts w:ascii="Tahoma" w:hAnsi="Tahoma" w:cs="Tahoma"/>
          <w:sz w:val="24"/>
          <w:szCs w:val="24"/>
        </w:rPr>
        <w:t>strategy</w:t>
      </w:r>
      <w:proofErr w:type="gramEnd"/>
    </w:p>
    <w:p w14:paraId="7E261986" w14:textId="097C2102" w:rsidR="002B3056" w:rsidRPr="005E49D2" w:rsidRDefault="002B3056" w:rsidP="004306A1">
      <w:pPr>
        <w:pStyle w:val="ListParagraph"/>
        <w:numPr>
          <w:ilvl w:val="0"/>
          <w:numId w:val="8"/>
        </w:numPr>
        <w:rPr>
          <w:rFonts w:ascii="Tahoma" w:hAnsi="Tahoma" w:cs="Tahoma"/>
          <w:sz w:val="24"/>
          <w:szCs w:val="24"/>
        </w:rPr>
      </w:pPr>
      <w:r w:rsidRPr="005E49D2">
        <w:rPr>
          <w:rFonts w:ascii="Tahoma" w:hAnsi="Tahoma" w:cs="Tahoma"/>
          <w:sz w:val="24"/>
          <w:szCs w:val="24"/>
        </w:rPr>
        <w:t xml:space="preserve">On the whole employers were sceptical about the </w:t>
      </w:r>
      <w:r w:rsidR="00785E8D" w:rsidRPr="005E49D2">
        <w:rPr>
          <w:rFonts w:ascii="Tahoma" w:hAnsi="Tahoma" w:cs="Tahoma"/>
          <w:sz w:val="24"/>
          <w:szCs w:val="24"/>
        </w:rPr>
        <w:t>extension of ALMP to Universal Credit (UC) claimants already in work</w:t>
      </w:r>
      <w:r w:rsidR="007B3EBD" w:rsidRPr="005E49D2">
        <w:rPr>
          <w:rFonts w:ascii="Tahoma" w:hAnsi="Tahoma" w:cs="Tahoma"/>
          <w:sz w:val="24"/>
          <w:szCs w:val="24"/>
        </w:rPr>
        <w:t xml:space="preserve">, citing potential impacts on well-being, </w:t>
      </w:r>
      <w:r w:rsidR="00E50755" w:rsidRPr="005E49D2">
        <w:rPr>
          <w:rFonts w:ascii="Tahoma" w:hAnsi="Tahoma" w:cs="Tahoma"/>
          <w:sz w:val="24"/>
          <w:szCs w:val="24"/>
        </w:rPr>
        <w:t xml:space="preserve">performance and organisational </w:t>
      </w:r>
      <w:proofErr w:type="gramStart"/>
      <w:r w:rsidR="00E50755" w:rsidRPr="005E49D2">
        <w:rPr>
          <w:rFonts w:ascii="Tahoma" w:hAnsi="Tahoma" w:cs="Tahoma"/>
          <w:sz w:val="24"/>
          <w:szCs w:val="24"/>
        </w:rPr>
        <w:t>commitment</w:t>
      </w:r>
      <w:proofErr w:type="gramEnd"/>
    </w:p>
    <w:p w14:paraId="26FC7DBA" w14:textId="62034992" w:rsidR="00364EE3" w:rsidRPr="005E49D2" w:rsidRDefault="00364EE3" w:rsidP="004306A1">
      <w:pPr>
        <w:pStyle w:val="ListParagraph"/>
        <w:numPr>
          <w:ilvl w:val="0"/>
          <w:numId w:val="8"/>
        </w:numPr>
        <w:rPr>
          <w:rFonts w:ascii="Tahoma" w:hAnsi="Tahoma" w:cs="Tahoma"/>
          <w:sz w:val="24"/>
          <w:szCs w:val="24"/>
        </w:rPr>
      </w:pPr>
      <w:r w:rsidRPr="005E49D2">
        <w:rPr>
          <w:rFonts w:ascii="Tahoma" w:hAnsi="Tahoma" w:cs="Tahoma"/>
          <w:sz w:val="24"/>
          <w:szCs w:val="24"/>
        </w:rPr>
        <w:lastRenderedPageBreak/>
        <w:t xml:space="preserve">The </w:t>
      </w:r>
      <w:r w:rsidR="0028228C" w:rsidRPr="005E49D2">
        <w:rPr>
          <w:rFonts w:ascii="Tahoma" w:hAnsi="Tahoma" w:cs="Tahoma"/>
          <w:sz w:val="24"/>
          <w:szCs w:val="24"/>
        </w:rPr>
        <w:t xml:space="preserve">prevalence of a </w:t>
      </w:r>
      <w:proofErr w:type="gramStart"/>
      <w:r w:rsidRPr="005E49D2">
        <w:rPr>
          <w:rFonts w:ascii="Tahoma" w:hAnsi="Tahoma" w:cs="Tahoma"/>
          <w:sz w:val="24"/>
          <w:szCs w:val="24"/>
        </w:rPr>
        <w:t>low cost</w:t>
      </w:r>
      <w:proofErr w:type="gramEnd"/>
      <w:r w:rsidRPr="005E49D2">
        <w:rPr>
          <w:rFonts w:ascii="Tahoma" w:hAnsi="Tahoma" w:cs="Tahoma"/>
          <w:sz w:val="24"/>
          <w:szCs w:val="24"/>
        </w:rPr>
        <w:t xml:space="preserve"> flexible employment model operating in the UK means </w:t>
      </w:r>
      <w:r w:rsidR="003607F4" w:rsidRPr="005E49D2">
        <w:rPr>
          <w:rFonts w:ascii="Tahoma" w:hAnsi="Tahoma" w:cs="Tahoma"/>
          <w:sz w:val="24"/>
          <w:szCs w:val="24"/>
        </w:rPr>
        <w:t xml:space="preserve">that </w:t>
      </w:r>
      <w:r w:rsidR="00E420D1" w:rsidRPr="005E49D2">
        <w:rPr>
          <w:rFonts w:ascii="Tahoma" w:hAnsi="Tahoma" w:cs="Tahoma"/>
          <w:sz w:val="24"/>
          <w:szCs w:val="24"/>
        </w:rPr>
        <w:t>more hours / and or higher paid work unlikely to be offered consistently</w:t>
      </w:r>
    </w:p>
    <w:p w14:paraId="3A945838" w14:textId="377AA013" w:rsidR="00F73FA8" w:rsidRPr="005E49D2" w:rsidRDefault="00F73FA8" w:rsidP="004306A1">
      <w:pPr>
        <w:pStyle w:val="ListParagraph"/>
        <w:numPr>
          <w:ilvl w:val="0"/>
          <w:numId w:val="8"/>
        </w:numPr>
        <w:rPr>
          <w:rFonts w:ascii="Tahoma" w:hAnsi="Tahoma" w:cs="Tahoma"/>
          <w:sz w:val="24"/>
          <w:szCs w:val="24"/>
        </w:rPr>
      </w:pPr>
      <w:r w:rsidRPr="005E49D2">
        <w:rPr>
          <w:rFonts w:ascii="Tahoma" w:hAnsi="Tahoma" w:cs="Tahoma"/>
          <w:sz w:val="24"/>
          <w:szCs w:val="24"/>
        </w:rPr>
        <w:t xml:space="preserve">Jobcentres have a poor image among employers, and employers are reluctant to engage with a system which they largely see as </w:t>
      </w:r>
      <w:proofErr w:type="gramStart"/>
      <w:r w:rsidRPr="005E49D2">
        <w:rPr>
          <w:rFonts w:ascii="Tahoma" w:hAnsi="Tahoma" w:cs="Tahoma"/>
          <w:sz w:val="24"/>
          <w:szCs w:val="24"/>
        </w:rPr>
        <w:t>punitive</w:t>
      </w:r>
      <w:proofErr w:type="gramEnd"/>
    </w:p>
    <w:p w14:paraId="22C73E5B" w14:textId="77777777" w:rsidR="002F29D5" w:rsidRPr="005E49D2" w:rsidRDefault="00311D34" w:rsidP="004306A1">
      <w:pPr>
        <w:pStyle w:val="ListParagraph"/>
        <w:numPr>
          <w:ilvl w:val="0"/>
          <w:numId w:val="8"/>
        </w:numPr>
        <w:rPr>
          <w:rFonts w:ascii="Tahoma" w:hAnsi="Tahoma" w:cs="Tahoma"/>
          <w:sz w:val="24"/>
          <w:szCs w:val="24"/>
        </w:rPr>
      </w:pPr>
      <w:r w:rsidRPr="005E49D2">
        <w:rPr>
          <w:rFonts w:ascii="Tahoma" w:hAnsi="Tahoma" w:cs="Tahoma"/>
          <w:sz w:val="24"/>
          <w:szCs w:val="24"/>
        </w:rPr>
        <w:t xml:space="preserve">Employers cited frustrations with the fragmented </w:t>
      </w:r>
      <w:r w:rsidR="002F29D5" w:rsidRPr="005E49D2">
        <w:rPr>
          <w:rFonts w:ascii="Tahoma" w:hAnsi="Tahoma" w:cs="Tahoma"/>
          <w:sz w:val="24"/>
          <w:szCs w:val="24"/>
        </w:rPr>
        <w:t xml:space="preserve">employment and skills provision on </w:t>
      </w:r>
      <w:proofErr w:type="gramStart"/>
      <w:r w:rsidR="002F29D5" w:rsidRPr="005E49D2">
        <w:rPr>
          <w:rFonts w:ascii="Tahoma" w:hAnsi="Tahoma" w:cs="Tahoma"/>
          <w:sz w:val="24"/>
          <w:szCs w:val="24"/>
        </w:rPr>
        <w:t>offer</w:t>
      </w:r>
      <w:proofErr w:type="gramEnd"/>
    </w:p>
    <w:p w14:paraId="30165FFD" w14:textId="77777777" w:rsidR="003D3562" w:rsidRPr="005E49D2" w:rsidRDefault="003D3562" w:rsidP="003D3562">
      <w:pPr>
        <w:rPr>
          <w:rFonts w:ascii="Tahoma" w:hAnsi="Tahoma" w:cs="Tahoma"/>
          <w:sz w:val="24"/>
          <w:szCs w:val="24"/>
        </w:rPr>
      </w:pPr>
      <w:r w:rsidRPr="005E49D2">
        <w:rPr>
          <w:rFonts w:ascii="Tahoma" w:hAnsi="Tahoma" w:cs="Tahoma"/>
          <w:sz w:val="24"/>
          <w:szCs w:val="24"/>
        </w:rPr>
        <w:t>Questions and comments from participants included:</w:t>
      </w:r>
    </w:p>
    <w:p w14:paraId="1E9EF292" w14:textId="5383036E" w:rsidR="00033262" w:rsidRPr="005E49D2" w:rsidRDefault="00834337" w:rsidP="00834337">
      <w:pPr>
        <w:pStyle w:val="ListParagraph"/>
        <w:numPr>
          <w:ilvl w:val="0"/>
          <w:numId w:val="9"/>
        </w:numPr>
        <w:rPr>
          <w:rFonts w:ascii="Tahoma" w:hAnsi="Tahoma" w:cs="Tahoma"/>
          <w:sz w:val="24"/>
          <w:szCs w:val="24"/>
        </w:rPr>
      </w:pPr>
      <w:r w:rsidRPr="005E49D2">
        <w:rPr>
          <w:rFonts w:ascii="Tahoma" w:hAnsi="Tahoma" w:cs="Tahoma"/>
          <w:sz w:val="24"/>
          <w:szCs w:val="24"/>
        </w:rPr>
        <w:t>What is the rationale for having such a complicated system of provision?</w:t>
      </w:r>
    </w:p>
    <w:p w14:paraId="5A79C421" w14:textId="1F567665" w:rsidR="00834337" w:rsidRPr="005E49D2" w:rsidRDefault="00834337" w:rsidP="00834337">
      <w:pPr>
        <w:pStyle w:val="ListParagraph"/>
        <w:numPr>
          <w:ilvl w:val="0"/>
          <w:numId w:val="9"/>
        </w:numPr>
        <w:rPr>
          <w:rFonts w:ascii="Tahoma" w:hAnsi="Tahoma" w:cs="Tahoma"/>
          <w:sz w:val="24"/>
          <w:szCs w:val="24"/>
        </w:rPr>
      </w:pPr>
      <w:r w:rsidRPr="005E49D2">
        <w:rPr>
          <w:rFonts w:ascii="Tahoma" w:hAnsi="Tahoma" w:cs="Tahoma"/>
          <w:sz w:val="24"/>
          <w:szCs w:val="24"/>
        </w:rPr>
        <w:t xml:space="preserve">Sanctions are </w:t>
      </w:r>
      <w:r w:rsidR="001C07EC" w:rsidRPr="005E49D2">
        <w:rPr>
          <w:rFonts w:ascii="Tahoma" w:hAnsi="Tahoma" w:cs="Tahoma"/>
          <w:sz w:val="24"/>
          <w:szCs w:val="24"/>
        </w:rPr>
        <w:t xml:space="preserve">about disciplining the reserve army of </w:t>
      </w:r>
      <w:proofErr w:type="gramStart"/>
      <w:r w:rsidR="001C07EC" w:rsidRPr="005E49D2">
        <w:rPr>
          <w:rFonts w:ascii="Tahoma" w:hAnsi="Tahoma" w:cs="Tahoma"/>
          <w:sz w:val="24"/>
          <w:szCs w:val="24"/>
        </w:rPr>
        <w:t>labour</w:t>
      </w:r>
      <w:proofErr w:type="gramEnd"/>
    </w:p>
    <w:p w14:paraId="13478104" w14:textId="317A30FC" w:rsidR="001C07EC" w:rsidRDefault="001C07EC" w:rsidP="00834337">
      <w:pPr>
        <w:pStyle w:val="ListParagraph"/>
        <w:numPr>
          <w:ilvl w:val="0"/>
          <w:numId w:val="9"/>
        </w:numPr>
        <w:rPr>
          <w:rFonts w:ascii="Tahoma" w:hAnsi="Tahoma" w:cs="Tahoma"/>
          <w:sz w:val="24"/>
          <w:szCs w:val="24"/>
        </w:rPr>
      </w:pPr>
      <w:r w:rsidRPr="005E49D2">
        <w:rPr>
          <w:rFonts w:ascii="Tahoma" w:hAnsi="Tahoma" w:cs="Tahoma"/>
          <w:sz w:val="24"/>
          <w:szCs w:val="24"/>
        </w:rPr>
        <w:t xml:space="preserve">Would a </w:t>
      </w:r>
      <w:r w:rsidR="00247430" w:rsidRPr="005E49D2">
        <w:rPr>
          <w:rFonts w:ascii="Tahoma" w:hAnsi="Tahoma" w:cs="Tahoma"/>
          <w:sz w:val="24"/>
          <w:szCs w:val="24"/>
        </w:rPr>
        <w:t>skills first agenda be more appropriate?</w:t>
      </w:r>
    </w:p>
    <w:p w14:paraId="759B3D8A" w14:textId="773AB766" w:rsidR="00B166BF" w:rsidRDefault="00D60D98" w:rsidP="00B166BF">
      <w:pPr>
        <w:rPr>
          <w:rFonts w:ascii="Tahoma" w:hAnsi="Tahoma" w:cs="Tahoma"/>
          <w:sz w:val="24"/>
          <w:szCs w:val="24"/>
        </w:rPr>
      </w:pPr>
      <w:r>
        <w:rPr>
          <w:rFonts w:ascii="Tahoma" w:hAnsi="Tahoma" w:cs="Tahoma"/>
          <w:sz w:val="24"/>
          <w:szCs w:val="24"/>
        </w:rPr>
        <w:t xml:space="preserve">See </w:t>
      </w:r>
      <w:hyperlink r:id="rId14" w:history="1">
        <w:r w:rsidRPr="00133772">
          <w:rPr>
            <w:rStyle w:val="Hyperlink"/>
            <w:rFonts w:ascii="Tahoma" w:hAnsi="Tahoma" w:cs="Tahoma"/>
            <w:sz w:val="24"/>
            <w:szCs w:val="24"/>
          </w:rPr>
          <w:t>https://www.mmu.ac.uk/research/projects/universal-credit</w:t>
        </w:r>
      </w:hyperlink>
    </w:p>
    <w:p w14:paraId="61ACE130" w14:textId="0B6AEE41" w:rsidR="00247430" w:rsidRPr="005E49D2" w:rsidRDefault="00247430" w:rsidP="00247430">
      <w:pPr>
        <w:rPr>
          <w:rFonts w:ascii="Tahoma" w:hAnsi="Tahoma" w:cs="Tahoma"/>
          <w:b/>
          <w:bCs/>
          <w:sz w:val="24"/>
          <w:szCs w:val="24"/>
        </w:rPr>
      </w:pPr>
      <w:r w:rsidRPr="005E49D2">
        <w:rPr>
          <w:rFonts w:ascii="Tahoma" w:hAnsi="Tahoma" w:cs="Tahoma"/>
          <w:b/>
          <w:bCs/>
          <w:sz w:val="24"/>
          <w:szCs w:val="24"/>
        </w:rPr>
        <w:t xml:space="preserve">Matt Pointon </w:t>
      </w:r>
      <w:r w:rsidR="005959A1">
        <w:rPr>
          <w:rFonts w:ascii="Tahoma" w:hAnsi="Tahoma" w:cs="Tahoma"/>
          <w:b/>
          <w:bCs/>
          <w:sz w:val="24"/>
          <w:szCs w:val="24"/>
        </w:rPr>
        <w:t xml:space="preserve">West Midlands </w:t>
      </w:r>
      <w:r w:rsidRPr="005E49D2">
        <w:rPr>
          <w:rFonts w:ascii="Tahoma" w:hAnsi="Tahoma" w:cs="Tahoma"/>
          <w:b/>
          <w:bCs/>
          <w:sz w:val="24"/>
          <w:szCs w:val="24"/>
        </w:rPr>
        <w:t>TUC</w:t>
      </w:r>
    </w:p>
    <w:p w14:paraId="0C50FCD6" w14:textId="5CE7F0B3" w:rsidR="00A3070B" w:rsidRDefault="004E4129" w:rsidP="00A3070B">
      <w:pPr>
        <w:spacing w:line="240" w:lineRule="auto"/>
        <w:rPr>
          <w:rFonts w:ascii="Fira Sans" w:hAnsi="Fira Sans"/>
          <w:color w:val="404040"/>
          <w:sz w:val="36"/>
          <w:szCs w:val="36"/>
          <w:shd w:val="clear" w:color="auto" w:fill="FFFFFF"/>
        </w:rPr>
      </w:pPr>
      <w:r>
        <w:rPr>
          <w:rFonts w:ascii="Tahoma" w:hAnsi="Tahoma" w:cs="Tahoma"/>
          <w:color w:val="404040"/>
          <w:sz w:val="24"/>
          <w:szCs w:val="24"/>
          <w:shd w:val="clear" w:color="auto" w:fill="FFFFFF"/>
        </w:rPr>
        <w:t>Matt explained</w:t>
      </w:r>
      <w:r w:rsidR="002D2395">
        <w:rPr>
          <w:rFonts w:ascii="Tahoma" w:hAnsi="Tahoma" w:cs="Tahoma"/>
          <w:color w:val="404040"/>
          <w:sz w:val="24"/>
          <w:szCs w:val="24"/>
          <w:shd w:val="clear" w:color="auto" w:fill="FFFFFF"/>
        </w:rPr>
        <w:t xml:space="preserve"> his involvement and</w:t>
      </w:r>
      <w:r w:rsidR="00A3070B">
        <w:rPr>
          <w:rFonts w:ascii="Tahoma" w:hAnsi="Tahoma" w:cs="Tahoma"/>
          <w:color w:val="404040"/>
          <w:sz w:val="24"/>
          <w:szCs w:val="24"/>
          <w:shd w:val="clear" w:color="auto" w:fill="FFFFFF"/>
        </w:rPr>
        <w:t xml:space="preserve"> t</w:t>
      </w:r>
      <w:r w:rsidRPr="004E4129">
        <w:rPr>
          <w:rFonts w:ascii="Tahoma" w:hAnsi="Tahoma" w:cs="Tahoma"/>
          <w:color w:val="404040"/>
          <w:sz w:val="24"/>
          <w:szCs w:val="24"/>
          <w:shd w:val="clear" w:color="auto" w:fill="FFFFFF"/>
        </w:rPr>
        <w:t xml:space="preserve">he </w:t>
      </w:r>
      <w:r w:rsidR="00A3070B">
        <w:rPr>
          <w:rFonts w:ascii="Tahoma" w:hAnsi="Tahoma" w:cs="Tahoma"/>
          <w:color w:val="404040"/>
          <w:sz w:val="24"/>
          <w:szCs w:val="24"/>
          <w:shd w:val="clear" w:color="auto" w:fill="FFFFFF"/>
        </w:rPr>
        <w:t xml:space="preserve">development of the </w:t>
      </w:r>
      <w:r w:rsidRPr="004E4129">
        <w:rPr>
          <w:rFonts w:ascii="Tahoma" w:hAnsi="Tahoma" w:cs="Tahoma"/>
          <w:color w:val="404040"/>
          <w:sz w:val="24"/>
          <w:szCs w:val="24"/>
          <w:shd w:val="clear" w:color="auto" w:fill="FFFFFF"/>
        </w:rPr>
        <w:t>TUC-WMCA Skills Partnership</w:t>
      </w:r>
      <w:r w:rsidR="0066181F">
        <w:rPr>
          <w:rFonts w:ascii="Tahoma" w:hAnsi="Tahoma" w:cs="Tahoma"/>
          <w:color w:val="404040"/>
          <w:sz w:val="24"/>
          <w:szCs w:val="24"/>
          <w:shd w:val="clear" w:color="auto" w:fill="FFFFFF"/>
        </w:rPr>
        <w:t xml:space="preserve">. This </w:t>
      </w:r>
      <w:proofErr w:type="gramStart"/>
      <w:r w:rsidR="0066181F">
        <w:rPr>
          <w:rFonts w:ascii="Tahoma" w:hAnsi="Tahoma" w:cs="Tahoma"/>
          <w:color w:val="404040"/>
          <w:sz w:val="24"/>
          <w:szCs w:val="24"/>
          <w:shd w:val="clear" w:color="auto" w:fill="FFFFFF"/>
        </w:rPr>
        <w:t xml:space="preserve">is </w:t>
      </w:r>
      <w:r w:rsidRPr="004E4129">
        <w:rPr>
          <w:rFonts w:ascii="Tahoma" w:hAnsi="Tahoma" w:cs="Tahoma"/>
          <w:color w:val="404040"/>
          <w:sz w:val="24"/>
          <w:szCs w:val="24"/>
          <w:shd w:val="clear" w:color="auto" w:fill="FFFFFF"/>
        </w:rPr>
        <w:t xml:space="preserve"> pioneering</w:t>
      </w:r>
      <w:proofErr w:type="gramEnd"/>
      <w:r w:rsidRPr="004E4129">
        <w:rPr>
          <w:rFonts w:ascii="Tahoma" w:hAnsi="Tahoma" w:cs="Tahoma"/>
          <w:color w:val="404040"/>
          <w:sz w:val="24"/>
          <w:szCs w:val="24"/>
          <w:shd w:val="clear" w:color="auto" w:fill="FFFFFF"/>
        </w:rPr>
        <w:t xml:space="preserve"> initiative between the union movement and the West Midlands Combined Authority </w:t>
      </w:r>
      <w:r w:rsidR="0066181F">
        <w:rPr>
          <w:rFonts w:ascii="Tahoma" w:hAnsi="Tahoma" w:cs="Tahoma"/>
          <w:color w:val="404040"/>
          <w:sz w:val="24"/>
          <w:szCs w:val="24"/>
          <w:shd w:val="clear" w:color="auto" w:fill="FFFFFF"/>
        </w:rPr>
        <w:t xml:space="preserve">which </w:t>
      </w:r>
      <w:r w:rsidRPr="004E4129">
        <w:rPr>
          <w:rFonts w:ascii="Tahoma" w:hAnsi="Tahoma" w:cs="Tahoma"/>
          <w:color w:val="404040"/>
          <w:sz w:val="24"/>
          <w:szCs w:val="24"/>
          <w:shd w:val="clear" w:color="auto" w:fill="FFFFFF"/>
        </w:rPr>
        <w:t>has recently been and getting out into the community to talk to ordinary working people about the benefits of being in a trade union</w:t>
      </w:r>
      <w:r w:rsidR="00D04F0C">
        <w:rPr>
          <w:rFonts w:ascii="Tahoma" w:hAnsi="Tahoma" w:cs="Tahoma"/>
          <w:color w:val="404040"/>
          <w:sz w:val="24"/>
          <w:szCs w:val="24"/>
          <w:shd w:val="clear" w:color="auto" w:fill="FFFFFF"/>
        </w:rPr>
        <w:t>.</w:t>
      </w:r>
      <w:r w:rsidRPr="004E4129">
        <w:rPr>
          <w:rFonts w:ascii="Tahoma" w:hAnsi="Tahoma" w:cs="Tahoma"/>
          <w:color w:val="404040"/>
          <w:sz w:val="24"/>
          <w:szCs w:val="24"/>
          <w:shd w:val="clear" w:color="auto" w:fill="FFFFFF"/>
        </w:rPr>
        <w:t xml:space="preserve"> </w:t>
      </w:r>
    </w:p>
    <w:p w14:paraId="63745281" w14:textId="737A6088" w:rsidR="001C5737" w:rsidRPr="000C2D8A" w:rsidRDefault="001C5737" w:rsidP="000C2D8A">
      <w:pPr>
        <w:jc w:val="both"/>
        <w:rPr>
          <w:rFonts w:ascii="Tahoma" w:hAnsi="Tahoma" w:cs="Tahoma"/>
          <w:sz w:val="24"/>
          <w:szCs w:val="24"/>
        </w:rPr>
      </w:pPr>
      <w:r w:rsidRPr="000C2D8A">
        <w:rPr>
          <w:rFonts w:ascii="Tahoma" w:hAnsi="Tahoma" w:cs="Tahoma"/>
          <w:sz w:val="24"/>
          <w:szCs w:val="24"/>
        </w:rPr>
        <w:t>Matt presented some reflections on the projects delivered via the Union Learning Fund (ULF)</w:t>
      </w:r>
      <w:r w:rsidR="0047589A" w:rsidRPr="000C2D8A">
        <w:rPr>
          <w:rFonts w:ascii="Tahoma" w:hAnsi="Tahoma" w:cs="Tahoma"/>
          <w:sz w:val="24"/>
          <w:szCs w:val="24"/>
        </w:rPr>
        <w:t xml:space="preserve"> showing a film</w:t>
      </w:r>
      <w:r w:rsidR="00794C34" w:rsidRPr="000C2D8A">
        <w:rPr>
          <w:rFonts w:ascii="Tahoma" w:hAnsi="Tahoma" w:cs="Tahoma"/>
          <w:sz w:val="24"/>
          <w:szCs w:val="24"/>
        </w:rPr>
        <w:t xml:space="preserve"> on the role of </w:t>
      </w:r>
      <w:proofErr w:type="spellStart"/>
      <w:r w:rsidR="00794C34" w:rsidRPr="000C2D8A">
        <w:rPr>
          <w:rFonts w:ascii="Tahoma" w:hAnsi="Tahoma" w:cs="Tahoma"/>
          <w:sz w:val="24"/>
          <w:szCs w:val="24"/>
        </w:rPr>
        <w:t>Unionlearn</w:t>
      </w:r>
      <w:proofErr w:type="spellEnd"/>
      <w:r w:rsidR="00794C34" w:rsidRPr="000C2D8A">
        <w:rPr>
          <w:rFonts w:ascii="Tahoma" w:hAnsi="Tahoma" w:cs="Tahoma"/>
          <w:sz w:val="24"/>
          <w:szCs w:val="24"/>
        </w:rPr>
        <w:t xml:space="preserve"> Reps in promoting learning in a college in Blackpool</w:t>
      </w:r>
      <w:r w:rsidRPr="000C2D8A">
        <w:rPr>
          <w:rFonts w:ascii="Tahoma" w:hAnsi="Tahoma" w:cs="Tahoma"/>
          <w:sz w:val="24"/>
          <w:szCs w:val="24"/>
        </w:rPr>
        <w:t>.</w:t>
      </w:r>
      <w:r w:rsidR="000C2D8A">
        <w:rPr>
          <w:rFonts w:ascii="Tahoma" w:hAnsi="Tahoma" w:cs="Tahoma"/>
          <w:sz w:val="24"/>
          <w:szCs w:val="24"/>
        </w:rPr>
        <w:t xml:space="preserve"> The case study shows how</w:t>
      </w:r>
      <w:r w:rsidR="008774BF" w:rsidRPr="000C2D8A">
        <w:rPr>
          <w:rFonts w:ascii="Tahoma" w:hAnsi="Tahoma" w:cs="Tahoma"/>
          <w:sz w:val="24"/>
          <w:szCs w:val="24"/>
        </w:rPr>
        <w:t xml:space="preserve"> </w:t>
      </w:r>
      <w:proofErr w:type="spellStart"/>
      <w:r w:rsidR="000C2D8A" w:rsidRPr="000C2D8A">
        <w:rPr>
          <w:rFonts w:ascii="Tahoma" w:hAnsi="Tahoma" w:cs="Tahoma"/>
          <w:sz w:val="24"/>
          <w:szCs w:val="24"/>
        </w:rPr>
        <w:t>Unionlearn</w:t>
      </w:r>
      <w:proofErr w:type="spellEnd"/>
      <w:r w:rsidR="000C2D8A" w:rsidRPr="000C2D8A">
        <w:rPr>
          <w:rFonts w:ascii="Tahoma" w:hAnsi="Tahoma" w:cs="Tahoma"/>
          <w:sz w:val="24"/>
          <w:szCs w:val="24"/>
        </w:rPr>
        <w:t xml:space="preserve"> Reps identif</w:t>
      </w:r>
      <w:r w:rsidR="002D2395">
        <w:rPr>
          <w:rFonts w:ascii="Tahoma" w:hAnsi="Tahoma" w:cs="Tahoma"/>
          <w:sz w:val="24"/>
          <w:szCs w:val="24"/>
        </w:rPr>
        <w:t>y</w:t>
      </w:r>
      <w:r w:rsidR="008774BF" w:rsidRPr="000C2D8A">
        <w:rPr>
          <w:rFonts w:ascii="Tahoma" w:hAnsi="Tahoma" w:cs="Tahoma"/>
          <w:sz w:val="24"/>
          <w:szCs w:val="24"/>
        </w:rPr>
        <w:t xml:space="preserve"> </w:t>
      </w:r>
      <w:r w:rsidR="008774BF" w:rsidRPr="000C2D8A">
        <w:rPr>
          <w:rFonts w:ascii="Tahoma" w:hAnsi="Tahoma" w:cs="Tahoma"/>
          <w:color w:val="404040"/>
          <w:sz w:val="24"/>
          <w:szCs w:val="24"/>
          <w:shd w:val="clear" w:color="auto" w:fill="FFFFFF"/>
        </w:rPr>
        <w:t xml:space="preserve">barriers to learning and the disadvantages created by them. An important starting point is that union learning is not based on a ‘deficit’ model which locates the problem of low skills with workers, but a ‘removing barriers’ model in which everyone can learn and develop and </w:t>
      </w:r>
      <w:proofErr w:type="gramStart"/>
      <w:r w:rsidR="008774BF" w:rsidRPr="000C2D8A">
        <w:rPr>
          <w:rFonts w:ascii="Tahoma" w:hAnsi="Tahoma" w:cs="Tahoma"/>
          <w:color w:val="404040"/>
          <w:sz w:val="24"/>
          <w:szCs w:val="24"/>
          <w:shd w:val="clear" w:color="auto" w:fill="FFFFFF"/>
        </w:rPr>
        <w:t>make a contribution</w:t>
      </w:r>
      <w:proofErr w:type="gramEnd"/>
      <w:r w:rsidR="008774BF" w:rsidRPr="000C2D8A">
        <w:rPr>
          <w:rFonts w:ascii="Tahoma" w:hAnsi="Tahoma" w:cs="Tahoma"/>
          <w:color w:val="404040"/>
          <w:sz w:val="24"/>
          <w:szCs w:val="24"/>
          <w:shd w:val="clear" w:color="auto" w:fill="FFFFFF"/>
        </w:rPr>
        <w:t>.</w:t>
      </w:r>
    </w:p>
    <w:p w14:paraId="76C66FFE" w14:textId="1B2E8116" w:rsidR="001B2E93" w:rsidRPr="001B2E93" w:rsidRDefault="00000000" w:rsidP="002F29D5">
      <w:pPr>
        <w:rPr>
          <w:rFonts w:ascii="Tahoma" w:hAnsi="Tahoma" w:cs="Tahoma"/>
          <w:sz w:val="24"/>
          <w:szCs w:val="24"/>
        </w:rPr>
      </w:pPr>
      <w:hyperlink r:id="rId15" w:history="1">
        <w:r w:rsidR="001B2E93" w:rsidRPr="001B2E93">
          <w:rPr>
            <w:rStyle w:val="Hyperlink"/>
            <w:rFonts w:ascii="Tahoma" w:hAnsi="Tahoma" w:cs="Tahoma"/>
            <w:sz w:val="24"/>
            <w:szCs w:val="24"/>
          </w:rPr>
          <w:t>https://www.unionlearn.org.uk/blog/getting-community</w:t>
        </w:r>
      </w:hyperlink>
    </w:p>
    <w:p w14:paraId="2B04397F" w14:textId="6AB32CB1" w:rsidR="00555A43" w:rsidRPr="005E49D2" w:rsidRDefault="00555A43" w:rsidP="002F29D5">
      <w:pPr>
        <w:rPr>
          <w:rFonts w:ascii="Tahoma" w:hAnsi="Tahoma" w:cs="Tahoma"/>
          <w:b/>
          <w:bCs/>
          <w:sz w:val="24"/>
          <w:szCs w:val="24"/>
        </w:rPr>
      </w:pPr>
      <w:r w:rsidRPr="005E49D2">
        <w:rPr>
          <w:rFonts w:ascii="Tahoma" w:hAnsi="Tahoma" w:cs="Tahoma"/>
          <w:b/>
          <w:bCs/>
          <w:sz w:val="24"/>
          <w:szCs w:val="24"/>
        </w:rPr>
        <w:t xml:space="preserve">Simon Harris, </w:t>
      </w:r>
      <w:r w:rsidR="00384E0A">
        <w:rPr>
          <w:rFonts w:ascii="Tahoma" w:hAnsi="Tahoma" w:cs="Tahoma"/>
          <w:b/>
          <w:bCs/>
          <w:sz w:val="24"/>
          <w:szCs w:val="24"/>
        </w:rPr>
        <w:t xml:space="preserve">North </w:t>
      </w:r>
      <w:proofErr w:type="gramStart"/>
      <w:r w:rsidR="00384E0A">
        <w:rPr>
          <w:rFonts w:ascii="Tahoma" w:hAnsi="Tahoma" w:cs="Tahoma"/>
          <w:b/>
          <w:bCs/>
          <w:sz w:val="24"/>
          <w:szCs w:val="24"/>
        </w:rPr>
        <w:t>Staffordshire</w:t>
      </w:r>
      <w:proofErr w:type="gramEnd"/>
      <w:r w:rsidR="00384E0A">
        <w:rPr>
          <w:rFonts w:ascii="Tahoma" w:hAnsi="Tahoma" w:cs="Tahoma"/>
          <w:b/>
          <w:bCs/>
          <w:sz w:val="24"/>
          <w:szCs w:val="24"/>
        </w:rPr>
        <w:t xml:space="preserve"> and Stoke on Trent </w:t>
      </w:r>
      <w:r w:rsidRPr="005E49D2">
        <w:rPr>
          <w:rFonts w:ascii="Tahoma" w:hAnsi="Tahoma" w:cs="Tahoma"/>
          <w:b/>
          <w:bCs/>
          <w:sz w:val="24"/>
          <w:szCs w:val="24"/>
        </w:rPr>
        <w:t>Citizens Advice</w:t>
      </w:r>
    </w:p>
    <w:p w14:paraId="763ABA06" w14:textId="67343862" w:rsidR="00555A43" w:rsidRPr="005E49D2" w:rsidRDefault="00555A43" w:rsidP="002F29D5">
      <w:pPr>
        <w:rPr>
          <w:rFonts w:ascii="Tahoma" w:hAnsi="Tahoma" w:cs="Tahoma"/>
          <w:sz w:val="24"/>
          <w:szCs w:val="24"/>
        </w:rPr>
      </w:pPr>
      <w:r w:rsidRPr="005E49D2">
        <w:rPr>
          <w:rFonts w:ascii="Tahoma" w:hAnsi="Tahoma" w:cs="Tahoma"/>
          <w:sz w:val="24"/>
          <w:szCs w:val="24"/>
        </w:rPr>
        <w:t xml:space="preserve">Simon </w:t>
      </w:r>
      <w:r w:rsidR="00BF1686" w:rsidRPr="005E49D2">
        <w:rPr>
          <w:rFonts w:ascii="Tahoma" w:hAnsi="Tahoma" w:cs="Tahoma"/>
          <w:sz w:val="24"/>
          <w:szCs w:val="24"/>
        </w:rPr>
        <w:t xml:space="preserve">came to talk about the general approach taken </w:t>
      </w:r>
      <w:r w:rsidR="004F22A7" w:rsidRPr="005E49D2">
        <w:rPr>
          <w:rFonts w:ascii="Tahoma" w:hAnsi="Tahoma" w:cs="Tahoma"/>
          <w:sz w:val="24"/>
          <w:szCs w:val="24"/>
        </w:rPr>
        <w:t xml:space="preserve">by the CAB in relation to supporting people towards work.  </w:t>
      </w:r>
    </w:p>
    <w:p w14:paraId="56E783F8" w14:textId="232EB39A" w:rsidR="004F22A7" w:rsidRPr="005E49D2" w:rsidRDefault="004F22A7" w:rsidP="002F29D5">
      <w:pPr>
        <w:rPr>
          <w:rFonts w:ascii="Tahoma" w:hAnsi="Tahoma" w:cs="Tahoma"/>
          <w:sz w:val="24"/>
          <w:szCs w:val="24"/>
        </w:rPr>
      </w:pPr>
      <w:r w:rsidRPr="005E49D2">
        <w:rPr>
          <w:rFonts w:ascii="Tahoma" w:hAnsi="Tahoma" w:cs="Tahoma"/>
          <w:sz w:val="24"/>
          <w:szCs w:val="24"/>
        </w:rPr>
        <w:t>[</w:t>
      </w:r>
      <w:r w:rsidR="007B24AB" w:rsidRPr="005E49D2">
        <w:rPr>
          <w:rFonts w:ascii="Tahoma" w:hAnsi="Tahoma" w:cs="Tahoma"/>
          <w:sz w:val="24"/>
          <w:szCs w:val="24"/>
        </w:rPr>
        <w:t xml:space="preserve">Note that this was more of a discussion, rather than a structured presentation.  There were no slides to accompany the </w:t>
      </w:r>
      <w:r w:rsidR="00546460" w:rsidRPr="005E49D2">
        <w:rPr>
          <w:rFonts w:ascii="Tahoma" w:hAnsi="Tahoma" w:cs="Tahoma"/>
          <w:sz w:val="24"/>
          <w:szCs w:val="24"/>
        </w:rPr>
        <w:t>talk]</w:t>
      </w:r>
      <w:r w:rsidR="00370834" w:rsidRPr="005E49D2">
        <w:rPr>
          <w:rFonts w:ascii="Tahoma" w:hAnsi="Tahoma" w:cs="Tahoma"/>
          <w:sz w:val="24"/>
          <w:szCs w:val="24"/>
        </w:rPr>
        <w:t>.</w:t>
      </w:r>
    </w:p>
    <w:p w14:paraId="6FDEFB3A" w14:textId="7BB65C1B" w:rsidR="00370834" w:rsidRPr="005E49D2" w:rsidRDefault="00F573DB" w:rsidP="002F29D5">
      <w:pPr>
        <w:rPr>
          <w:rFonts w:ascii="Tahoma" w:hAnsi="Tahoma" w:cs="Tahoma"/>
          <w:sz w:val="24"/>
          <w:szCs w:val="24"/>
        </w:rPr>
      </w:pPr>
      <w:r w:rsidRPr="005E49D2">
        <w:rPr>
          <w:rFonts w:ascii="Tahoma" w:hAnsi="Tahoma" w:cs="Tahoma"/>
          <w:sz w:val="24"/>
          <w:szCs w:val="24"/>
        </w:rPr>
        <w:t>The CA approach is embodied by principles of inclusivity</w:t>
      </w:r>
      <w:r w:rsidR="00D22A29" w:rsidRPr="005E49D2">
        <w:rPr>
          <w:rFonts w:ascii="Tahoma" w:hAnsi="Tahoma" w:cs="Tahoma"/>
          <w:sz w:val="24"/>
          <w:szCs w:val="24"/>
        </w:rPr>
        <w:t xml:space="preserve"> and ethos of working with people, rather than for people.  Th</w:t>
      </w:r>
      <w:r w:rsidR="00B120B3" w:rsidRPr="005E49D2">
        <w:rPr>
          <w:rFonts w:ascii="Tahoma" w:hAnsi="Tahoma" w:cs="Tahoma"/>
          <w:sz w:val="24"/>
          <w:szCs w:val="24"/>
        </w:rPr>
        <w:t>is is a more relational type of engagement with those who seek out the CAB’s services.</w:t>
      </w:r>
    </w:p>
    <w:p w14:paraId="3E72F946" w14:textId="2F737759" w:rsidR="00833546" w:rsidRPr="005E49D2" w:rsidRDefault="005552C5" w:rsidP="002F29D5">
      <w:pPr>
        <w:rPr>
          <w:rFonts w:ascii="Tahoma" w:hAnsi="Tahoma" w:cs="Tahoma"/>
          <w:sz w:val="24"/>
          <w:szCs w:val="24"/>
        </w:rPr>
      </w:pPr>
      <w:r w:rsidRPr="005E49D2">
        <w:rPr>
          <w:rFonts w:ascii="Tahoma" w:hAnsi="Tahoma" w:cs="Tahoma"/>
          <w:sz w:val="24"/>
          <w:szCs w:val="24"/>
        </w:rPr>
        <w:t xml:space="preserve">CA </w:t>
      </w:r>
      <w:r w:rsidR="00752669" w:rsidRPr="005E49D2">
        <w:rPr>
          <w:rFonts w:ascii="Tahoma" w:hAnsi="Tahoma" w:cs="Tahoma"/>
          <w:sz w:val="24"/>
          <w:szCs w:val="24"/>
        </w:rPr>
        <w:t>work with anyone, but the following groups are more common:</w:t>
      </w:r>
    </w:p>
    <w:p w14:paraId="219606EC" w14:textId="3052314D" w:rsidR="00752669" w:rsidRPr="005E49D2" w:rsidRDefault="00752669" w:rsidP="00752669">
      <w:pPr>
        <w:pStyle w:val="ListParagraph"/>
        <w:numPr>
          <w:ilvl w:val="0"/>
          <w:numId w:val="10"/>
        </w:numPr>
        <w:rPr>
          <w:rFonts w:ascii="Tahoma" w:hAnsi="Tahoma" w:cs="Tahoma"/>
          <w:sz w:val="24"/>
          <w:szCs w:val="24"/>
        </w:rPr>
      </w:pPr>
      <w:r w:rsidRPr="005E49D2">
        <w:rPr>
          <w:rFonts w:ascii="Tahoma" w:hAnsi="Tahoma" w:cs="Tahoma"/>
          <w:sz w:val="24"/>
          <w:szCs w:val="24"/>
        </w:rPr>
        <w:t>In poor financial circumstances</w:t>
      </w:r>
    </w:p>
    <w:p w14:paraId="085E091D" w14:textId="3B0B2BC5" w:rsidR="00752669" w:rsidRPr="005E49D2" w:rsidRDefault="00453F86" w:rsidP="00752669">
      <w:pPr>
        <w:pStyle w:val="ListParagraph"/>
        <w:numPr>
          <w:ilvl w:val="0"/>
          <w:numId w:val="10"/>
        </w:numPr>
        <w:rPr>
          <w:rFonts w:ascii="Tahoma" w:hAnsi="Tahoma" w:cs="Tahoma"/>
          <w:sz w:val="24"/>
          <w:szCs w:val="24"/>
        </w:rPr>
      </w:pPr>
      <w:r w:rsidRPr="005E49D2">
        <w:rPr>
          <w:rFonts w:ascii="Tahoma" w:hAnsi="Tahoma" w:cs="Tahoma"/>
          <w:sz w:val="24"/>
          <w:szCs w:val="24"/>
        </w:rPr>
        <w:t>In poor health</w:t>
      </w:r>
    </w:p>
    <w:p w14:paraId="74C81A4F" w14:textId="384FDF28" w:rsidR="00453F86" w:rsidRPr="005E49D2" w:rsidRDefault="00935207" w:rsidP="00752669">
      <w:pPr>
        <w:pStyle w:val="ListParagraph"/>
        <w:numPr>
          <w:ilvl w:val="0"/>
          <w:numId w:val="10"/>
        </w:numPr>
        <w:rPr>
          <w:rFonts w:ascii="Tahoma" w:hAnsi="Tahoma" w:cs="Tahoma"/>
          <w:sz w:val="24"/>
          <w:szCs w:val="24"/>
        </w:rPr>
      </w:pPr>
      <w:r w:rsidRPr="005E49D2">
        <w:rPr>
          <w:rFonts w:ascii="Tahoma" w:hAnsi="Tahoma" w:cs="Tahoma"/>
          <w:sz w:val="24"/>
          <w:szCs w:val="24"/>
        </w:rPr>
        <w:t>Social housing tenants</w:t>
      </w:r>
    </w:p>
    <w:p w14:paraId="4A3795E2" w14:textId="33433507" w:rsidR="00935207" w:rsidRPr="005E49D2" w:rsidRDefault="00935207" w:rsidP="00752669">
      <w:pPr>
        <w:pStyle w:val="ListParagraph"/>
        <w:numPr>
          <w:ilvl w:val="0"/>
          <w:numId w:val="10"/>
        </w:numPr>
        <w:rPr>
          <w:rFonts w:ascii="Tahoma" w:hAnsi="Tahoma" w:cs="Tahoma"/>
          <w:sz w:val="24"/>
          <w:szCs w:val="24"/>
        </w:rPr>
      </w:pPr>
      <w:r w:rsidRPr="005E49D2">
        <w:rPr>
          <w:rFonts w:ascii="Tahoma" w:hAnsi="Tahoma" w:cs="Tahoma"/>
          <w:sz w:val="24"/>
          <w:szCs w:val="24"/>
        </w:rPr>
        <w:lastRenderedPageBreak/>
        <w:t>BAME</w:t>
      </w:r>
    </w:p>
    <w:p w14:paraId="66D8BBCA" w14:textId="18BDA9E5" w:rsidR="00935207" w:rsidRPr="005E49D2" w:rsidRDefault="00935207" w:rsidP="00752669">
      <w:pPr>
        <w:pStyle w:val="ListParagraph"/>
        <w:numPr>
          <w:ilvl w:val="0"/>
          <w:numId w:val="10"/>
        </w:numPr>
        <w:rPr>
          <w:rFonts w:ascii="Tahoma" w:hAnsi="Tahoma" w:cs="Tahoma"/>
          <w:sz w:val="24"/>
          <w:szCs w:val="24"/>
        </w:rPr>
      </w:pPr>
      <w:r w:rsidRPr="005E49D2">
        <w:rPr>
          <w:rFonts w:ascii="Tahoma" w:hAnsi="Tahoma" w:cs="Tahoma"/>
          <w:sz w:val="24"/>
          <w:szCs w:val="24"/>
        </w:rPr>
        <w:t>Out of work / in poor quality work</w:t>
      </w:r>
    </w:p>
    <w:p w14:paraId="7BBF044B" w14:textId="21AD5C4B" w:rsidR="0055390C" w:rsidRPr="005E49D2" w:rsidRDefault="0055390C" w:rsidP="0055390C">
      <w:pPr>
        <w:rPr>
          <w:rFonts w:ascii="Tahoma" w:hAnsi="Tahoma" w:cs="Tahoma"/>
          <w:sz w:val="24"/>
          <w:szCs w:val="24"/>
        </w:rPr>
      </w:pPr>
      <w:r w:rsidRPr="005E49D2">
        <w:rPr>
          <w:rFonts w:ascii="Tahoma" w:hAnsi="Tahoma" w:cs="Tahoma"/>
          <w:sz w:val="24"/>
          <w:szCs w:val="24"/>
        </w:rPr>
        <w:t>The CAB undertake their work in the following manner:</w:t>
      </w:r>
    </w:p>
    <w:p w14:paraId="74650ED7" w14:textId="0E5D6189" w:rsidR="009E1C65" w:rsidRPr="005E49D2" w:rsidRDefault="009E1C65" w:rsidP="0055390C">
      <w:pPr>
        <w:pStyle w:val="ListParagraph"/>
        <w:numPr>
          <w:ilvl w:val="0"/>
          <w:numId w:val="10"/>
        </w:numPr>
        <w:rPr>
          <w:rFonts w:ascii="Tahoma" w:hAnsi="Tahoma" w:cs="Tahoma"/>
          <w:sz w:val="24"/>
          <w:szCs w:val="24"/>
        </w:rPr>
      </w:pPr>
      <w:r w:rsidRPr="005E49D2">
        <w:rPr>
          <w:rFonts w:ascii="Tahoma" w:hAnsi="Tahoma" w:cs="Tahoma"/>
          <w:sz w:val="24"/>
          <w:szCs w:val="24"/>
        </w:rPr>
        <w:t xml:space="preserve">CA provide a </w:t>
      </w:r>
      <w:r w:rsidRPr="005E49D2">
        <w:rPr>
          <w:rFonts w:ascii="Tahoma" w:hAnsi="Tahoma" w:cs="Tahoma"/>
          <w:b/>
          <w:bCs/>
          <w:sz w:val="24"/>
          <w:szCs w:val="24"/>
        </w:rPr>
        <w:t>free service</w:t>
      </w:r>
      <w:r w:rsidRPr="005E49D2">
        <w:rPr>
          <w:rFonts w:ascii="Tahoma" w:hAnsi="Tahoma" w:cs="Tahoma"/>
          <w:sz w:val="24"/>
          <w:szCs w:val="24"/>
        </w:rPr>
        <w:t xml:space="preserve">.  This </w:t>
      </w:r>
      <w:r w:rsidR="00013BDE" w:rsidRPr="005E49D2">
        <w:rPr>
          <w:rFonts w:ascii="Tahoma" w:hAnsi="Tahoma" w:cs="Tahoma"/>
          <w:sz w:val="24"/>
          <w:szCs w:val="24"/>
        </w:rPr>
        <w:t xml:space="preserve">means interactions are less transactional. </w:t>
      </w:r>
    </w:p>
    <w:p w14:paraId="56776806" w14:textId="4B34377A" w:rsidR="0081313E" w:rsidRPr="005E49D2" w:rsidRDefault="0081313E" w:rsidP="0055390C">
      <w:pPr>
        <w:pStyle w:val="ListParagraph"/>
        <w:numPr>
          <w:ilvl w:val="0"/>
          <w:numId w:val="10"/>
        </w:numPr>
        <w:rPr>
          <w:rFonts w:ascii="Tahoma" w:hAnsi="Tahoma" w:cs="Tahoma"/>
          <w:sz w:val="24"/>
          <w:szCs w:val="24"/>
        </w:rPr>
      </w:pPr>
      <w:r w:rsidRPr="005E49D2">
        <w:rPr>
          <w:rFonts w:ascii="Tahoma" w:hAnsi="Tahoma" w:cs="Tahoma"/>
          <w:sz w:val="24"/>
          <w:szCs w:val="24"/>
        </w:rPr>
        <w:t xml:space="preserve">The service is </w:t>
      </w:r>
      <w:r w:rsidRPr="005E49D2">
        <w:rPr>
          <w:rFonts w:ascii="Tahoma" w:hAnsi="Tahoma" w:cs="Tahoma"/>
          <w:b/>
          <w:bCs/>
          <w:sz w:val="24"/>
          <w:szCs w:val="24"/>
        </w:rPr>
        <w:t>confidential</w:t>
      </w:r>
      <w:r w:rsidRPr="005E49D2">
        <w:rPr>
          <w:rFonts w:ascii="Tahoma" w:hAnsi="Tahoma" w:cs="Tahoma"/>
          <w:sz w:val="24"/>
          <w:szCs w:val="24"/>
        </w:rPr>
        <w:t xml:space="preserve">, allowing them to build trust with those they are working </w:t>
      </w:r>
      <w:proofErr w:type="gramStart"/>
      <w:r w:rsidRPr="005E49D2">
        <w:rPr>
          <w:rFonts w:ascii="Tahoma" w:hAnsi="Tahoma" w:cs="Tahoma"/>
          <w:sz w:val="24"/>
          <w:szCs w:val="24"/>
        </w:rPr>
        <w:t>with</w:t>
      </w:r>
      <w:proofErr w:type="gramEnd"/>
    </w:p>
    <w:p w14:paraId="487FDCF6" w14:textId="12DC5669" w:rsidR="004334CE" w:rsidRPr="005E49D2" w:rsidRDefault="00515E62" w:rsidP="0055390C">
      <w:pPr>
        <w:pStyle w:val="ListParagraph"/>
        <w:numPr>
          <w:ilvl w:val="0"/>
          <w:numId w:val="10"/>
        </w:numPr>
        <w:rPr>
          <w:rFonts w:ascii="Tahoma" w:hAnsi="Tahoma" w:cs="Tahoma"/>
          <w:sz w:val="24"/>
          <w:szCs w:val="24"/>
        </w:rPr>
      </w:pPr>
      <w:r w:rsidRPr="005E49D2">
        <w:rPr>
          <w:rFonts w:ascii="Tahoma" w:hAnsi="Tahoma" w:cs="Tahoma"/>
          <w:sz w:val="24"/>
          <w:szCs w:val="24"/>
        </w:rPr>
        <w:t>The service is</w:t>
      </w:r>
      <w:r w:rsidRPr="005E49D2">
        <w:rPr>
          <w:rFonts w:ascii="Tahoma" w:hAnsi="Tahoma" w:cs="Tahoma"/>
          <w:b/>
          <w:bCs/>
          <w:sz w:val="24"/>
          <w:szCs w:val="24"/>
        </w:rPr>
        <w:t xml:space="preserve"> independent</w:t>
      </w:r>
      <w:r w:rsidRPr="005E49D2">
        <w:rPr>
          <w:rFonts w:ascii="Tahoma" w:hAnsi="Tahoma" w:cs="Tahoma"/>
          <w:sz w:val="24"/>
          <w:szCs w:val="24"/>
        </w:rPr>
        <w:t xml:space="preserve">, though it is sometimes mistaken for being part of </w:t>
      </w:r>
      <w:proofErr w:type="gramStart"/>
      <w:r w:rsidRPr="005E49D2">
        <w:rPr>
          <w:rFonts w:ascii="Tahoma" w:hAnsi="Tahoma" w:cs="Tahoma"/>
          <w:sz w:val="24"/>
          <w:szCs w:val="24"/>
        </w:rPr>
        <w:t>government</w:t>
      </w:r>
      <w:proofErr w:type="gramEnd"/>
    </w:p>
    <w:p w14:paraId="76383C64" w14:textId="59AAF3F2" w:rsidR="006C5F26" w:rsidRPr="005E49D2" w:rsidRDefault="00C778C3" w:rsidP="0055390C">
      <w:pPr>
        <w:pStyle w:val="ListParagraph"/>
        <w:numPr>
          <w:ilvl w:val="0"/>
          <w:numId w:val="10"/>
        </w:numPr>
        <w:rPr>
          <w:rFonts w:ascii="Tahoma" w:hAnsi="Tahoma" w:cs="Tahoma"/>
          <w:sz w:val="24"/>
          <w:szCs w:val="24"/>
        </w:rPr>
      </w:pPr>
      <w:r w:rsidRPr="005E49D2">
        <w:rPr>
          <w:rFonts w:ascii="Tahoma" w:hAnsi="Tahoma" w:cs="Tahoma"/>
          <w:sz w:val="24"/>
          <w:szCs w:val="24"/>
        </w:rPr>
        <w:t xml:space="preserve">CA is </w:t>
      </w:r>
      <w:r w:rsidRPr="005E49D2">
        <w:rPr>
          <w:rFonts w:ascii="Tahoma" w:hAnsi="Tahoma" w:cs="Tahoma"/>
          <w:b/>
          <w:bCs/>
          <w:sz w:val="24"/>
          <w:szCs w:val="24"/>
        </w:rPr>
        <w:t>impartial</w:t>
      </w:r>
      <w:r w:rsidRPr="005E49D2">
        <w:rPr>
          <w:rFonts w:ascii="Tahoma" w:hAnsi="Tahoma" w:cs="Tahoma"/>
          <w:sz w:val="24"/>
          <w:szCs w:val="24"/>
        </w:rPr>
        <w:t>. It works for its clients.</w:t>
      </w:r>
    </w:p>
    <w:p w14:paraId="3BB9D271" w14:textId="250BCFF2" w:rsidR="00494CE3" w:rsidRPr="005E49D2" w:rsidRDefault="00494CE3" w:rsidP="00494CE3">
      <w:pPr>
        <w:rPr>
          <w:rFonts w:ascii="Tahoma" w:hAnsi="Tahoma" w:cs="Tahoma"/>
          <w:sz w:val="24"/>
          <w:szCs w:val="24"/>
        </w:rPr>
      </w:pPr>
      <w:r w:rsidRPr="005E49D2">
        <w:rPr>
          <w:rFonts w:ascii="Tahoma" w:hAnsi="Tahoma" w:cs="Tahoma"/>
          <w:sz w:val="24"/>
          <w:szCs w:val="24"/>
        </w:rPr>
        <w:t>In terms of employment suppor</w:t>
      </w:r>
      <w:r w:rsidR="001F2F1E" w:rsidRPr="005E49D2">
        <w:rPr>
          <w:rFonts w:ascii="Tahoma" w:hAnsi="Tahoma" w:cs="Tahoma"/>
          <w:sz w:val="24"/>
          <w:szCs w:val="24"/>
        </w:rPr>
        <w:t xml:space="preserve">t, Simon noted that ALMP promotes </w:t>
      </w:r>
      <w:r w:rsidR="00E42A86" w:rsidRPr="005E49D2">
        <w:rPr>
          <w:rFonts w:ascii="Tahoma" w:hAnsi="Tahoma" w:cs="Tahoma"/>
          <w:sz w:val="24"/>
          <w:szCs w:val="24"/>
        </w:rPr>
        <w:t xml:space="preserve">quick wins, </w:t>
      </w:r>
      <w:r w:rsidR="003D48D1" w:rsidRPr="005E49D2">
        <w:rPr>
          <w:rFonts w:ascii="Tahoma" w:hAnsi="Tahoma" w:cs="Tahoma"/>
          <w:sz w:val="24"/>
          <w:szCs w:val="24"/>
        </w:rPr>
        <w:t xml:space="preserve">moving people into any job.  </w:t>
      </w:r>
      <w:r w:rsidR="00BC5A27" w:rsidRPr="005E49D2">
        <w:rPr>
          <w:rFonts w:ascii="Tahoma" w:hAnsi="Tahoma" w:cs="Tahoma"/>
          <w:sz w:val="24"/>
          <w:szCs w:val="24"/>
        </w:rPr>
        <w:t>UC initially promised much more in the way of support into work, but these initial proposals were watered down.</w:t>
      </w:r>
      <w:r w:rsidR="00CE6E5E" w:rsidRPr="005E49D2">
        <w:rPr>
          <w:rFonts w:ascii="Tahoma" w:hAnsi="Tahoma" w:cs="Tahoma"/>
          <w:sz w:val="24"/>
          <w:szCs w:val="24"/>
        </w:rPr>
        <w:t xml:space="preserve">  There is a landscape where UC claimants often do not know their rights at work.  Employers too are often </w:t>
      </w:r>
      <w:proofErr w:type="gramStart"/>
      <w:r w:rsidR="00CE6E5E" w:rsidRPr="005E49D2">
        <w:rPr>
          <w:rFonts w:ascii="Tahoma" w:hAnsi="Tahoma" w:cs="Tahoma"/>
          <w:sz w:val="24"/>
          <w:szCs w:val="24"/>
        </w:rPr>
        <w:t>unsure</w:t>
      </w:r>
      <w:proofErr w:type="gramEnd"/>
      <w:r w:rsidR="00CE6E5E" w:rsidRPr="005E49D2">
        <w:rPr>
          <w:rFonts w:ascii="Tahoma" w:hAnsi="Tahoma" w:cs="Tahoma"/>
          <w:sz w:val="24"/>
          <w:szCs w:val="24"/>
        </w:rPr>
        <w:t xml:space="preserve"> and they too need better support.</w:t>
      </w:r>
    </w:p>
    <w:p w14:paraId="036B04AE" w14:textId="20AE297F" w:rsidR="00CE6E5E" w:rsidRPr="005E49D2" w:rsidRDefault="00EE1D50" w:rsidP="00494CE3">
      <w:pPr>
        <w:rPr>
          <w:rFonts w:ascii="Tahoma" w:hAnsi="Tahoma" w:cs="Tahoma"/>
          <w:sz w:val="24"/>
          <w:szCs w:val="24"/>
        </w:rPr>
      </w:pPr>
      <w:r w:rsidRPr="005E49D2">
        <w:rPr>
          <w:rFonts w:ascii="Tahoma" w:hAnsi="Tahoma" w:cs="Tahoma"/>
          <w:sz w:val="24"/>
          <w:szCs w:val="24"/>
        </w:rPr>
        <w:t>General points and questions were raised including:</w:t>
      </w:r>
    </w:p>
    <w:p w14:paraId="025BD716" w14:textId="562256BE" w:rsidR="00EE1D50" w:rsidRPr="005E49D2" w:rsidRDefault="00EE1D50" w:rsidP="00EE1D50">
      <w:pPr>
        <w:pStyle w:val="ListParagraph"/>
        <w:numPr>
          <w:ilvl w:val="0"/>
          <w:numId w:val="10"/>
        </w:numPr>
        <w:rPr>
          <w:rFonts w:ascii="Tahoma" w:hAnsi="Tahoma" w:cs="Tahoma"/>
          <w:sz w:val="24"/>
          <w:szCs w:val="24"/>
        </w:rPr>
      </w:pPr>
      <w:r w:rsidRPr="005E49D2">
        <w:rPr>
          <w:rFonts w:ascii="Tahoma" w:hAnsi="Tahoma" w:cs="Tahoma"/>
          <w:sz w:val="24"/>
          <w:szCs w:val="24"/>
        </w:rPr>
        <w:t>What is the biggest</w:t>
      </w:r>
      <w:r w:rsidR="008041A4" w:rsidRPr="005E49D2">
        <w:rPr>
          <w:rFonts w:ascii="Tahoma" w:hAnsi="Tahoma" w:cs="Tahoma"/>
          <w:sz w:val="24"/>
          <w:szCs w:val="24"/>
        </w:rPr>
        <w:t xml:space="preserve"> frustration for UC claimants?</w:t>
      </w:r>
    </w:p>
    <w:p w14:paraId="40BED539" w14:textId="70AC1FFC" w:rsidR="008041A4" w:rsidRPr="005E49D2" w:rsidRDefault="008041A4" w:rsidP="008041A4">
      <w:pPr>
        <w:pStyle w:val="ListParagraph"/>
        <w:rPr>
          <w:rFonts w:ascii="Tahoma" w:hAnsi="Tahoma" w:cs="Tahoma"/>
          <w:sz w:val="24"/>
          <w:szCs w:val="24"/>
        </w:rPr>
      </w:pPr>
      <w:r w:rsidRPr="005E49D2">
        <w:rPr>
          <w:rFonts w:ascii="Tahoma" w:hAnsi="Tahoma" w:cs="Tahoma"/>
          <w:sz w:val="24"/>
          <w:szCs w:val="24"/>
        </w:rPr>
        <w:t xml:space="preserve">SH </w:t>
      </w:r>
      <w:r w:rsidR="00090FEB" w:rsidRPr="005E49D2">
        <w:rPr>
          <w:rFonts w:ascii="Tahoma" w:hAnsi="Tahoma" w:cs="Tahoma"/>
          <w:sz w:val="24"/>
          <w:szCs w:val="24"/>
        </w:rPr>
        <w:t>–</w:t>
      </w:r>
      <w:r w:rsidRPr="005E49D2">
        <w:rPr>
          <w:rFonts w:ascii="Tahoma" w:hAnsi="Tahoma" w:cs="Tahoma"/>
          <w:sz w:val="24"/>
          <w:szCs w:val="24"/>
        </w:rPr>
        <w:t xml:space="preserve"> </w:t>
      </w:r>
      <w:r w:rsidR="00090FEB" w:rsidRPr="005E49D2">
        <w:rPr>
          <w:rFonts w:ascii="Tahoma" w:hAnsi="Tahoma" w:cs="Tahoma"/>
          <w:sz w:val="24"/>
          <w:szCs w:val="24"/>
        </w:rPr>
        <w:t xml:space="preserve">People would like to progress, but </w:t>
      </w:r>
      <w:r w:rsidR="00FF1323" w:rsidRPr="005E49D2">
        <w:rPr>
          <w:rFonts w:ascii="Tahoma" w:hAnsi="Tahoma" w:cs="Tahoma"/>
          <w:sz w:val="24"/>
          <w:szCs w:val="24"/>
        </w:rPr>
        <w:t>the system means that they feel more secure where they are.  Changes affect payments which can take weeks or months to catch up.</w:t>
      </w:r>
    </w:p>
    <w:p w14:paraId="2BF09AFC" w14:textId="3A847C2D" w:rsidR="00FF1323" w:rsidRPr="005E49D2" w:rsidRDefault="00086005" w:rsidP="00FF1323">
      <w:pPr>
        <w:pStyle w:val="ListParagraph"/>
        <w:numPr>
          <w:ilvl w:val="0"/>
          <w:numId w:val="10"/>
        </w:numPr>
        <w:rPr>
          <w:rFonts w:ascii="Tahoma" w:hAnsi="Tahoma" w:cs="Tahoma"/>
          <w:sz w:val="24"/>
          <w:szCs w:val="24"/>
        </w:rPr>
      </w:pPr>
      <w:r w:rsidRPr="005E49D2">
        <w:rPr>
          <w:rFonts w:ascii="Tahoma" w:hAnsi="Tahoma" w:cs="Tahoma"/>
          <w:sz w:val="24"/>
          <w:szCs w:val="24"/>
        </w:rPr>
        <w:t xml:space="preserve">What about people who don’t claim </w:t>
      </w:r>
      <w:r w:rsidR="00AB3728" w:rsidRPr="005E49D2">
        <w:rPr>
          <w:rFonts w:ascii="Tahoma" w:hAnsi="Tahoma" w:cs="Tahoma"/>
          <w:sz w:val="24"/>
          <w:szCs w:val="24"/>
        </w:rPr>
        <w:t xml:space="preserve">their entitlements?  </w:t>
      </w:r>
      <w:r w:rsidR="00A55F54" w:rsidRPr="005E49D2">
        <w:rPr>
          <w:rFonts w:ascii="Tahoma" w:hAnsi="Tahoma" w:cs="Tahoma"/>
          <w:sz w:val="24"/>
          <w:szCs w:val="24"/>
        </w:rPr>
        <w:t>How do we reach them?</w:t>
      </w:r>
    </w:p>
    <w:p w14:paraId="1E6221FA" w14:textId="5E6D1CB5" w:rsidR="00A55F54" w:rsidRPr="005E49D2" w:rsidRDefault="00A55F54" w:rsidP="00A55F54">
      <w:pPr>
        <w:pStyle w:val="ListParagraph"/>
        <w:rPr>
          <w:rFonts w:ascii="Tahoma" w:hAnsi="Tahoma" w:cs="Tahoma"/>
          <w:sz w:val="24"/>
          <w:szCs w:val="24"/>
        </w:rPr>
      </w:pPr>
      <w:r w:rsidRPr="005E49D2">
        <w:rPr>
          <w:rFonts w:ascii="Tahoma" w:hAnsi="Tahoma" w:cs="Tahoma"/>
          <w:sz w:val="24"/>
          <w:szCs w:val="24"/>
        </w:rPr>
        <w:t xml:space="preserve">SH </w:t>
      </w:r>
      <w:r w:rsidR="005D362C" w:rsidRPr="005E49D2">
        <w:rPr>
          <w:rFonts w:ascii="Tahoma" w:hAnsi="Tahoma" w:cs="Tahoma"/>
          <w:sz w:val="24"/>
          <w:szCs w:val="24"/>
        </w:rPr>
        <w:t>–</w:t>
      </w:r>
      <w:r w:rsidRPr="005E49D2">
        <w:rPr>
          <w:rFonts w:ascii="Tahoma" w:hAnsi="Tahoma" w:cs="Tahoma"/>
          <w:sz w:val="24"/>
          <w:szCs w:val="24"/>
        </w:rPr>
        <w:t xml:space="preserve"> </w:t>
      </w:r>
      <w:r w:rsidR="005D362C" w:rsidRPr="005E49D2">
        <w:rPr>
          <w:rFonts w:ascii="Tahoma" w:hAnsi="Tahoma" w:cs="Tahoma"/>
          <w:sz w:val="24"/>
          <w:szCs w:val="24"/>
        </w:rPr>
        <w:t xml:space="preserve">Need to be more proactive in the approach to </w:t>
      </w:r>
      <w:r w:rsidR="0023088B" w:rsidRPr="005E49D2">
        <w:rPr>
          <w:rFonts w:ascii="Tahoma" w:hAnsi="Tahoma" w:cs="Tahoma"/>
          <w:sz w:val="24"/>
          <w:szCs w:val="24"/>
        </w:rPr>
        <w:t>reach people.</w:t>
      </w:r>
    </w:p>
    <w:p w14:paraId="7DD91FAC" w14:textId="44B3B911" w:rsidR="0023088B" w:rsidRPr="005E49D2" w:rsidRDefault="0023088B" w:rsidP="0023088B">
      <w:pPr>
        <w:pStyle w:val="ListParagraph"/>
        <w:numPr>
          <w:ilvl w:val="0"/>
          <w:numId w:val="10"/>
        </w:numPr>
        <w:rPr>
          <w:rFonts w:ascii="Tahoma" w:hAnsi="Tahoma" w:cs="Tahoma"/>
          <w:sz w:val="24"/>
          <w:szCs w:val="24"/>
        </w:rPr>
      </w:pPr>
      <w:r w:rsidRPr="005E49D2">
        <w:rPr>
          <w:rFonts w:ascii="Tahoma" w:hAnsi="Tahoma" w:cs="Tahoma"/>
          <w:sz w:val="24"/>
          <w:szCs w:val="24"/>
        </w:rPr>
        <w:t>There is scope to do more in schools with advice around employment support, also to reach out to parents.</w:t>
      </w:r>
    </w:p>
    <w:p w14:paraId="273E32F4" w14:textId="31CB16EB" w:rsidR="00065C11" w:rsidRDefault="00681BC9" w:rsidP="00065C11">
      <w:pPr>
        <w:rPr>
          <w:rFonts w:ascii="Tahoma" w:hAnsi="Tahoma" w:cs="Tahoma"/>
          <w:sz w:val="24"/>
          <w:szCs w:val="24"/>
        </w:rPr>
      </w:pPr>
      <w:r>
        <w:rPr>
          <w:rFonts w:ascii="Tahoma" w:hAnsi="Tahoma" w:cs="Tahoma"/>
          <w:sz w:val="24"/>
          <w:szCs w:val="24"/>
        </w:rPr>
        <w:t xml:space="preserve">See </w:t>
      </w:r>
      <w:hyperlink r:id="rId16" w:history="1">
        <w:r w:rsidRPr="00133772">
          <w:rPr>
            <w:rStyle w:val="Hyperlink"/>
            <w:rFonts w:ascii="Tahoma" w:hAnsi="Tahoma" w:cs="Tahoma"/>
            <w:sz w:val="24"/>
            <w:szCs w:val="24"/>
          </w:rPr>
          <w:t>https://sottogether.vast.org.uk/citizens-advice-turning-down-the-heat-report-2-december-2022-update/</w:t>
        </w:r>
      </w:hyperlink>
    </w:p>
    <w:p w14:paraId="71C2C070" w14:textId="0B12C021" w:rsidR="00F74006" w:rsidRPr="005E49D2" w:rsidRDefault="0050217E" w:rsidP="00065C11">
      <w:pPr>
        <w:rPr>
          <w:rFonts w:ascii="Tahoma" w:hAnsi="Tahoma" w:cs="Tahoma"/>
          <w:b/>
          <w:bCs/>
          <w:sz w:val="24"/>
          <w:szCs w:val="24"/>
        </w:rPr>
      </w:pPr>
      <w:r w:rsidRPr="005E49D2">
        <w:rPr>
          <w:rFonts w:ascii="Tahoma" w:hAnsi="Tahoma" w:cs="Tahoma"/>
          <w:b/>
          <w:bCs/>
          <w:sz w:val="24"/>
          <w:szCs w:val="24"/>
        </w:rPr>
        <w:t>Alexandra Jones, Policy Manager – Gingerbread</w:t>
      </w:r>
    </w:p>
    <w:p w14:paraId="7997B607" w14:textId="498A6DF9" w:rsidR="0050217E" w:rsidRPr="005E49D2" w:rsidRDefault="00746C23" w:rsidP="00065C11">
      <w:pPr>
        <w:rPr>
          <w:rFonts w:ascii="Tahoma" w:hAnsi="Tahoma" w:cs="Tahoma"/>
          <w:b/>
          <w:bCs/>
          <w:sz w:val="24"/>
          <w:szCs w:val="24"/>
        </w:rPr>
      </w:pPr>
      <w:r w:rsidRPr="005E49D2">
        <w:rPr>
          <w:rFonts w:ascii="Tahoma" w:hAnsi="Tahoma" w:cs="Tahoma"/>
          <w:b/>
          <w:bCs/>
          <w:sz w:val="24"/>
          <w:szCs w:val="24"/>
        </w:rPr>
        <w:t>The Single Parent Employment Challenge: Overview and Key Findings</w:t>
      </w:r>
    </w:p>
    <w:p w14:paraId="55D7274B" w14:textId="5FFB668D" w:rsidR="001A0CA3" w:rsidRPr="005E49D2" w:rsidRDefault="00643930" w:rsidP="001A0CA3">
      <w:pPr>
        <w:rPr>
          <w:rFonts w:ascii="Tahoma" w:hAnsi="Tahoma" w:cs="Tahoma"/>
          <w:sz w:val="24"/>
          <w:szCs w:val="24"/>
        </w:rPr>
      </w:pPr>
      <w:r w:rsidRPr="005E49D2">
        <w:rPr>
          <w:rFonts w:ascii="Tahoma" w:hAnsi="Tahoma" w:cs="Tahoma"/>
          <w:sz w:val="24"/>
          <w:szCs w:val="24"/>
        </w:rPr>
        <w:t xml:space="preserve">Alexandra presented findings from her research work </w:t>
      </w:r>
      <w:r w:rsidR="001A0CA3" w:rsidRPr="005E49D2">
        <w:rPr>
          <w:rFonts w:ascii="Tahoma" w:hAnsi="Tahoma" w:cs="Tahoma"/>
          <w:sz w:val="24"/>
          <w:szCs w:val="24"/>
        </w:rPr>
        <w:t>which had the following aim:</w:t>
      </w:r>
    </w:p>
    <w:p w14:paraId="26492201" w14:textId="3BF2348F" w:rsidR="001A0CA3" w:rsidRPr="005E49D2" w:rsidRDefault="001A0CA3" w:rsidP="001A0CA3">
      <w:pPr>
        <w:rPr>
          <w:rFonts w:ascii="Tahoma" w:hAnsi="Tahoma" w:cs="Tahoma"/>
          <w:sz w:val="24"/>
          <w:szCs w:val="24"/>
        </w:rPr>
      </w:pPr>
      <w:r w:rsidRPr="005E49D2">
        <w:rPr>
          <w:rFonts w:ascii="Tahoma" w:hAnsi="Tahoma" w:cs="Tahoma"/>
          <w:sz w:val="24"/>
          <w:szCs w:val="24"/>
        </w:rPr>
        <w:t xml:space="preserve">To explore single parents’ experiences of the labour market and back to work support, as the UK emerged from COVID-19 </w:t>
      </w:r>
      <w:proofErr w:type="gramStart"/>
      <w:r w:rsidRPr="005E49D2">
        <w:rPr>
          <w:rFonts w:ascii="Tahoma" w:hAnsi="Tahoma" w:cs="Tahoma"/>
          <w:sz w:val="24"/>
          <w:szCs w:val="24"/>
        </w:rPr>
        <w:t>restrictions</w:t>
      </w:r>
      <w:proofErr w:type="gramEnd"/>
    </w:p>
    <w:p w14:paraId="1FDBE776" w14:textId="0402A9C8" w:rsidR="001A0CA3" w:rsidRPr="005E49D2" w:rsidRDefault="001A0CA3" w:rsidP="00065C11">
      <w:pPr>
        <w:rPr>
          <w:rFonts w:ascii="Tahoma" w:hAnsi="Tahoma" w:cs="Tahoma"/>
          <w:sz w:val="24"/>
          <w:szCs w:val="24"/>
        </w:rPr>
      </w:pPr>
      <w:r w:rsidRPr="005E49D2">
        <w:rPr>
          <w:rFonts w:ascii="Tahoma" w:hAnsi="Tahoma" w:cs="Tahoma"/>
          <w:sz w:val="24"/>
          <w:szCs w:val="24"/>
        </w:rPr>
        <w:t>The research is based on a mixed method</w:t>
      </w:r>
      <w:r w:rsidR="00D02EFB" w:rsidRPr="005E49D2">
        <w:rPr>
          <w:rFonts w:ascii="Tahoma" w:hAnsi="Tahoma" w:cs="Tahoma"/>
          <w:sz w:val="24"/>
          <w:szCs w:val="24"/>
        </w:rPr>
        <w:t>ology involving successful qualitative interviews with out of work single parents</w:t>
      </w:r>
      <w:r w:rsidR="00CA4591" w:rsidRPr="005E49D2">
        <w:rPr>
          <w:rFonts w:ascii="Tahoma" w:hAnsi="Tahoma" w:cs="Tahoma"/>
          <w:sz w:val="24"/>
          <w:szCs w:val="24"/>
        </w:rPr>
        <w:t xml:space="preserve">, plus analysis of Labour Force Survey data and </w:t>
      </w:r>
      <w:r w:rsidR="007D371F" w:rsidRPr="005E49D2">
        <w:rPr>
          <w:rFonts w:ascii="Tahoma" w:hAnsi="Tahoma" w:cs="Tahoma"/>
          <w:sz w:val="24"/>
          <w:szCs w:val="24"/>
        </w:rPr>
        <w:t xml:space="preserve">Welfare at a Social Distance Survey data.  </w:t>
      </w:r>
    </w:p>
    <w:p w14:paraId="77B6A7DF" w14:textId="1151BFCB" w:rsidR="00662E5E" w:rsidRPr="005E49D2" w:rsidRDefault="00662E5E" w:rsidP="00065C11">
      <w:pPr>
        <w:rPr>
          <w:rFonts w:ascii="Tahoma" w:hAnsi="Tahoma" w:cs="Tahoma"/>
          <w:sz w:val="24"/>
          <w:szCs w:val="24"/>
        </w:rPr>
      </w:pPr>
      <w:r w:rsidRPr="005E49D2">
        <w:rPr>
          <w:rFonts w:ascii="Tahoma" w:hAnsi="Tahoma" w:cs="Tahoma"/>
          <w:sz w:val="24"/>
          <w:szCs w:val="24"/>
        </w:rPr>
        <w:t>Key findings include:</w:t>
      </w:r>
    </w:p>
    <w:p w14:paraId="5748F6D2" w14:textId="14404BE3" w:rsidR="00662E5E" w:rsidRPr="005E49D2" w:rsidRDefault="00E50221" w:rsidP="00662E5E">
      <w:pPr>
        <w:pStyle w:val="ListParagraph"/>
        <w:numPr>
          <w:ilvl w:val="0"/>
          <w:numId w:val="10"/>
        </w:numPr>
        <w:rPr>
          <w:rFonts w:ascii="Tahoma" w:hAnsi="Tahoma" w:cs="Tahoma"/>
          <w:sz w:val="24"/>
          <w:szCs w:val="24"/>
        </w:rPr>
      </w:pPr>
      <w:r w:rsidRPr="005E49D2">
        <w:rPr>
          <w:rFonts w:ascii="Tahoma" w:hAnsi="Tahoma" w:cs="Tahoma"/>
          <w:sz w:val="24"/>
          <w:szCs w:val="24"/>
        </w:rPr>
        <w:t>Single</w:t>
      </w:r>
      <w:r w:rsidR="00662E5E" w:rsidRPr="005E49D2">
        <w:rPr>
          <w:rFonts w:ascii="Tahoma" w:hAnsi="Tahoma" w:cs="Tahoma"/>
          <w:sz w:val="24"/>
          <w:szCs w:val="24"/>
        </w:rPr>
        <w:t xml:space="preserve"> parent</w:t>
      </w:r>
      <w:r w:rsidRPr="005E49D2">
        <w:rPr>
          <w:rFonts w:ascii="Tahoma" w:hAnsi="Tahoma" w:cs="Tahoma"/>
          <w:sz w:val="24"/>
          <w:szCs w:val="24"/>
        </w:rPr>
        <w:t xml:space="preserve"> unemployment increasingly</w:t>
      </w:r>
      <w:r w:rsidR="00E824DA" w:rsidRPr="005E49D2">
        <w:rPr>
          <w:rFonts w:ascii="Tahoma" w:hAnsi="Tahoma" w:cs="Tahoma"/>
          <w:sz w:val="24"/>
          <w:szCs w:val="24"/>
        </w:rPr>
        <w:t xml:space="preserve"> involuntary and lasting </w:t>
      </w:r>
      <w:proofErr w:type="gramStart"/>
      <w:r w:rsidR="00E824DA" w:rsidRPr="005E49D2">
        <w:rPr>
          <w:rFonts w:ascii="Tahoma" w:hAnsi="Tahoma" w:cs="Tahoma"/>
          <w:sz w:val="24"/>
          <w:szCs w:val="24"/>
        </w:rPr>
        <w:t>longer</w:t>
      </w:r>
      <w:proofErr w:type="gramEnd"/>
    </w:p>
    <w:p w14:paraId="43CC57A7" w14:textId="325E7A88" w:rsidR="00126235" w:rsidRPr="005E49D2" w:rsidRDefault="00693BD2" w:rsidP="00662E5E">
      <w:pPr>
        <w:pStyle w:val="ListParagraph"/>
        <w:numPr>
          <w:ilvl w:val="0"/>
          <w:numId w:val="10"/>
        </w:numPr>
        <w:rPr>
          <w:rFonts w:ascii="Tahoma" w:hAnsi="Tahoma" w:cs="Tahoma"/>
          <w:sz w:val="24"/>
          <w:szCs w:val="24"/>
        </w:rPr>
      </w:pPr>
      <w:r w:rsidRPr="005E49D2">
        <w:rPr>
          <w:rFonts w:ascii="Tahoma" w:hAnsi="Tahoma" w:cs="Tahoma"/>
          <w:sz w:val="24"/>
          <w:szCs w:val="24"/>
        </w:rPr>
        <w:t xml:space="preserve">Flexibility in job roles is crucial for single parents, but difficult to secure.  It is rarely mentioned in job adverts.  Those who </w:t>
      </w:r>
      <w:r w:rsidR="00DA776D" w:rsidRPr="005E49D2">
        <w:rPr>
          <w:rFonts w:ascii="Tahoma" w:hAnsi="Tahoma" w:cs="Tahoma"/>
          <w:sz w:val="24"/>
          <w:szCs w:val="24"/>
        </w:rPr>
        <w:t xml:space="preserve">had managed to </w:t>
      </w:r>
      <w:r w:rsidR="00274EFA" w:rsidRPr="005E49D2">
        <w:rPr>
          <w:rFonts w:ascii="Tahoma" w:hAnsi="Tahoma" w:cs="Tahoma"/>
          <w:sz w:val="24"/>
          <w:szCs w:val="24"/>
        </w:rPr>
        <w:t xml:space="preserve">achieve </w:t>
      </w:r>
      <w:r w:rsidR="00274EFA" w:rsidRPr="005E49D2">
        <w:rPr>
          <w:rFonts w:ascii="Tahoma" w:hAnsi="Tahoma" w:cs="Tahoma"/>
          <w:sz w:val="24"/>
          <w:szCs w:val="24"/>
        </w:rPr>
        <w:lastRenderedPageBreak/>
        <w:t xml:space="preserve">flexibility largely did so through existing networks rather than formal recruitment </w:t>
      </w:r>
      <w:proofErr w:type="gramStart"/>
      <w:r w:rsidR="00274EFA" w:rsidRPr="005E49D2">
        <w:rPr>
          <w:rFonts w:ascii="Tahoma" w:hAnsi="Tahoma" w:cs="Tahoma"/>
          <w:sz w:val="24"/>
          <w:szCs w:val="24"/>
        </w:rPr>
        <w:t>opportunities</w:t>
      </w:r>
      <w:proofErr w:type="gramEnd"/>
    </w:p>
    <w:p w14:paraId="34C916FA" w14:textId="614523F2" w:rsidR="00274EFA" w:rsidRPr="005E49D2" w:rsidRDefault="006F76F1" w:rsidP="00662E5E">
      <w:pPr>
        <w:pStyle w:val="ListParagraph"/>
        <w:numPr>
          <w:ilvl w:val="0"/>
          <w:numId w:val="10"/>
        </w:numPr>
        <w:rPr>
          <w:rFonts w:ascii="Tahoma" w:hAnsi="Tahoma" w:cs="Tahoma"/>
          <w:sz w:val="24"/>
          <w:szCs w:val="24"/>
        </w:rPr>
      </w:pPr>
      <w:r w:rsidRPr="005E49D2">
        <w:rPr>
          <w:rFonts w:ascii="Tahoma" w:hAnsi="Tahoma" w:cs="Tahoma"/>
          <w:sz w:val="24"/>
          <w:szCs w:val="24"/>
        </w:rPr>
        <w:t xml:space="preserve">Lone parents had often changed sector to find flexibility, moving into stop gap jobs.  Progression was seen as being linked to </w:t>
      </w:r>
      <w:r w:rsidR="006A1FC3" w:rsidRPr="005E49D2">
        <w:rPr>
          <w:rFonts w:ascii="Tahoma" w:hAnsi="Tahoma" w:cs="Tahoma"/>
          <w:sz w:val="24"/>
          <w:szCs w:val="24"/>
        </w:rPr>
        <w:t xml:space="preserve">full time </w:t>
      </w:r>
      <w:proofErr w:type="gramStart"/>
      <w:r w:rsidR="006A1FC3" w:rsidRPr="005E49D2">
        <w:rPr>
          <w:rFonts w:ascii="Tahoma" w:hAnsi="Tahoma" w:cs="Tahoma"/>
          <w:sz w:val="24"/>
          <w:szCs w:val="24"/>
        </w:rPr>
        <w:t>work</w:t>
      </w:r>
      <w:proofErr w:type="gramEnd"/>
    </w:p>
    <w:p w14:paraId="4FADA7EB" w14:textId="13C214E3" w:rsidR="006A1FC3" w:rsidRPr="005E49D2" w:rsidRDefault="006A1FC3" w:rsidP="00662E5E">
      <w:pPr>
        <w:pStyle w:val="ListParagraph"/>
        <w:numPr>
          <w:ilvl w:val="0"/>
          <w:numId w:val="10"/>
        </w:numPr>
        <w:rPr>
          <w:rFonts w:ascii="Tahoma" w:hAnsi="Tahoma" w:cs="Tahoma"/>
          <w:sz w:val="24"/>
          <w:szCs w:val="24"/>
        </w:rPr>
      </w:pPr>
      <w:r w:rsidRPr="005E49D2">
        <w:rPr>
          <w:rFonts w:ascii="Tahoma" w:hAnsi="Tahoma" w:cs="Tahoma"/>
          <w:sz w:val="24"/>
          <w:szCs w:val="24"/>
        </w:rPr>
        <w:t xml:space="preserve">Formal childcare not often used due to lack of availability </w:t>
      </w:r>
      <w:r w:rsidR="007B78DF" w:rsidRPr="005E49D2">
        <w:rPr>
          <w:rFonts w:ascii="Tahoma" w:hAnsi="Tahoma" w:cs="Tahoma"/>
          <w:sz w:val="24"/>
          <w:szCs w:val="24"/>
        </w:rPr>
        <w:t>or cost.</w:t>
      </w:r>
    </w:p>
    <w:p w14:paraId="3E1039DE" w14:textId="40B6C868" w:rsidR="00CB6D16" w:rsidRPr="005E49D2" w:rsidRDefault="00CB6D16" w:rsidP="00662E5E">
      <w:pPr>
        <w:pStyle w:val="ListParagraph"/>
        <w:numPr>
          <w:ilvl w:val="0"/>
          <w:numId w:val="10"/>
        </w:numPr>
        <w:rPr>
          <w:rFonts w:ascii="Tahoma" w:hAnsi="Tahoma" w:cs="Tahoma"/>
          <w:sz w:val="24"/>
          <w:szCs w:val="24"/>
        </w:rPr>
      </w:pPr>
      <w:r w:rsidRPr="005E49D2">
        <w:rPr>
          <w:rFonts w:ascii="Tahoma" w:hAnsi="Tahoma" w:cs="Tahoma"/>
          <w:sz w:val="24"/>
          <w:szCs w:val="24"/>
        </w:rPr>
        <w:t>JCP services not seen as bespoke, rather geared towards low</w:t>
      </w:r>
      <w:r w:rsidR="00232C95" w:rsidRPr="005E49D2">
        <w:rPr>
          <w:rFonts w:ascii="Tahoma" w:hAnsi="Tahoma" w:cs="Tahoma"/>
          <w:sz w:val="24"/>
          <w:szCs w:val="24"/>
        </w:rPr>
        <w:t xml:space="preserve">-skilled, entry level </w:t>
      </w:r>
      <w:proofErr w:type="gramStart"/>
      <w:r w:rsidR="00232C95" w:rsidRPr="005E49D2">
        <w:rPr>
          <w:rFonts w:ascii="Tahoma" w:hAnsi="Tahoma" w:cs="Tahoma"/>
          <w:sz w:val="24"/>
          <w:szCs w:val="24"/>
        </w:rPr>
        <w:t>work</w:t>
      </w:r>
      <w:proofErr w:type="gramEnd"/>
    </w:p>
    <w:p w14:paraId="348CA66F" w14:textId="07B67400" w:rsidR="0019059A" w:rsidRPr="005E49D2" w:rsidRDefault="0019059A" w:rsidP="00662E5E">
      <w:pPr>
        <w:pStyle w:val="ListParagraph"/>
        <w:numPr>
          <w:ilvl w:val="0"/>
          <w:numId w:val="10"/>
        </w:numPr>
        <w:rPr>
          <w:rFonts w:ascii="Tahoma" w:hAnsi="Tahoma" w:cs="Tahoma"/>
          <w:sz w:val="24"/>
          <w:szCs w:val="24"/>
        </w:rPr>
      </w:pPr>
      <w:r w:rsidRPr="005E49D2">
        <w:rPr>
          <w:rFonts w:ascii="Tahoma" w:hAnsi="Tahoma" w:cs="Tahoma"/>
          <w:sz w:val="24"/>
          <w:szCs w:val="24"/>
        </w:rPr>
        <w:t>JCP seen as applying pressure (to take any job)</w:t>
      </w:r>
    </w:p>
    <w:p w14:paraId="56785963" w14:textId="637D1DA0" w:rsidR="00792F87" w:rsidRPr="005E49D2" w:rsidRDefault="00792F87" w:rsidP="008F2C42">
      <w:pPr>
        <w:rPr>
          <w:rFonts w:ascii="Tahoma" w:hAnsi="Tahoma" w:cs="Tahoma"/>
          <w:sz w:val="24"/>
          <w:szCs w:val="24"/>
        </w:rPr>
      </w:pPr>
      <w:r w:rsidRPr="005E49D2">
        <w:rPr>
          <w:rFonts w:ascii="Tahoma" w:hAnsi="Tahoma" w:cs="Tahoma"/>
          <w:sz w:val="24"/>
          <w:szCs w:val="24"/>
        </w:rPr>
        <w:t>Questions and comments from participants included:</w:t>
      </w:r>
    </w:p>
    <w:p w14:paraId="0F244EE9" w14:textId="005D49D2" w:rsidR="00792F87" w:rsidRPr="005E49D2" w:rsidRDefault="00213718" w:rsidP="00B13E23">
      <w:pPr>
        <w:pStyle w:val="ListParagraph"/>
        <w:numPr>
          <w:ilvl w:val="0"/>
          <w:numId w:val="12"/>
        </w:numPr>
        <w:rPr>
          <w:rFonts w:ascii="Tahoma" w:hAnsi="Tahoma" w:cs="Tahoma"/>
          <w:sz w:val="24"/>
          <w:szCs w:val="24"/>
        </w:rPr>
      </w:pPr>
      <w:r w:rsidRPr="005E49D2">
        <w:rPr>
          <w:rFonts w:ascii="Tahoma" w:hAnsi="Tahoma" w:cs="Tahoma"/>
          <w:sz w:val="24"/>
          <w:szCs w:val="24"/>
        </w:rPr>
        <w:t xml:space="preserve">Women’s budget group has drawn attention to </w:t>
      </w:r>
      <w:r w:rsidR="00CF56DF" w:rsidRPr="005E49D2">
        <w:rPr>
          <w:rFonts w:ascii="Tahoma" w:hAnsi="Tahoma" w:cs="Tahoma"/>
          <w:sz w:val="24"/>
          <w:szCs w:val="24"/>
        </w:rPr>
        <w:t xml:space="preserve">high childcare </w:t>
      </w:r>
      <w:proofErr w:type="gramStart"/>
      <w:r w:rsidR="00CF56DF" w:rsidRPr="005E49D2">
        <w:rPr>
          <w:rFonts w:ascii="Tahoma" w:hAnsi="Tahoma" w:cs="Tahoma"/>
          <w:sz w:val="24"/>
          <w:szCs w:val="24"/>
        </w:rPr>
        <w:t>costs</w:t>
      </w:r>
      <w:proofErr w:type="gramEnd"/>
    </w:p>
    <w:p w14:paraId="27288779" w14:textId="3E7FB363" w:rsidR="00CF56DF" w:rsidRPr="005E49D2" w:rsidRDefault="00CC3FA6" w:rsidP="00B13E23">
      <w:pPr>
        <w:pStyle w:val="ListParagraph"/>
        <w:numPr>
          <w:ilvl w:val="0"/>
          <w:numId w:val="12"/>
        </w:numPr>
        <w:rPr>
          <w:rFonts w:ascii="Tahoma" w:hAnsi="Tahoma" w:cs="Tahoma"/>
          <w:sz w:val="24"/>
          <w:szCs w:val="24"/>
        </w:rPr>
      </w:pPr>
      <w:r w:rsidRPr="005E49D2">
        <w:rPr>
          <w:rFonts w:ascii="Tahoma" w:hAnsi="Tahoma" w:cs="Tahoma"/>
          <w:sz w:val="24"/>
          <w:szCs w:val="24"/>
        </w:rPr>
        <w:t xml:space="preserve">Have </w:t>
      </w:r>
      <w:r w:rsidR="00861E9F" w:rsidRPr="005E49D2">
        <w:rPr>
          <w:rFonts w:ascii="Tahoma" w:hAnsi="Tahoma" w:cs="Tahoma"/>
          <w:sz w:val="24"/>
          <w:szCs w:val="24"/>
        </w:rPr>
        <w:t>employers’</w:t>
      </w:r>
      <w:r w:rsidRPr="005E49D2">
        <w:rPr>
          <w:rFonts w:ascii="Tahoma" w:hAnsi="Tahoma" w:cs="Tahoma"/>
          <w:sz w:val="24"/>
          <w:szCs w:val="24"/>
        </w:rPr>
        <w:t xml:space="preserve"> attitudes changed at all?</w:t>
      </w:r>
    </w:p>
    <w:p w14:paraId="0DB994EC" w14:textId="7368B37E" w:rsidR="00CC3FA6" w:rsidRPr="005E49D2" w:rsidRDefault="00CC3FA6" w:rsidP="00CC3FA6">
      <w:pPr>
        <w:pStyle w:val="ListParagraph"/>
        <w:rPr>
          <w:rFonts w:ascii="Tahoma" w:hAnsi="Tahoma" w:cs="Tahoma"/>
          <w:sz w:val="24"/>
          <w:szCs w:val="24"/>
        </w:rPr>
      </w:pPr>
      <w:r w:rsidRPr="005E49D2">
        <w:rPr>
          <w:rFonts w:ascii="Tahoma" w:hAnsi="Tahoma" w:cs="Tahoma"/>
          <w:sz w:val="24"/>
          <w:szCs w:val="24"/>
        </w:rPr>
        <w:t xml:space="preserve">AJ: Increasing evidence of a </w:t>
      </w:r>
      <w:r w:rsidR="00861E9F" w:rsidRPr="005E49D2">
        <w:rPr>
          <w:rFonts w:ascii="Tahoma" w:hAnsi="Tahoma" w:cs="Tahoma"/>
          <w:sz w:val="24"/>
          <w:szCs w:val="24"/>
        </w:rPr>
        <w:t>two-tier</w:t>
      </w:r>
      <w:r w:rsidRPr="005E49D2">
        <w:rPr>
          <w:rFonts w:ascii="Tahoma" w:hAnsi="Tahoma" w:cs="Tahoma"/>
          <w:sz w:val="24"/>
          <w:szCs w:val="24"/>
        </w:rPr>
        <w:t xml:space="preserve"> approach.  Some </w:t>
      </w:r>
      <w:r w:rsidR="00AD257C" w:rsidRPr="005E49D2">
        <w:rPr>
          <w:rFonts w:ascii="Tahoma" w:hAnsi="Tahoma" w:cs="Tahoma"/>
          <w:sz w:val="24"/>
          <w:szCs w:val="24"/>
        </w:rPr>
        <w:t>employers (</w:t>
      </w:r>
      <w:proofErr w:type="gramStart"/>
      <w:r w:rsidR="00AD257C" w:rsidRPr="005E49D2">
        <w:rPr>
          <w:rFonts w:ascii="Tahoma" w:hAnsi="Tahoma" w:cs="Tahoma"/>
          <w:sz w:val="24"/>
          <w:szCs w:val="24"/>
        </w:rPr>
        <w:t>e.g.</w:t>
      </w:r>
      <w:proofErr w:type="gramEnd"/>
      <w:r w:rsidR="00AD257C" w:rsidRPr="005E49D2">
        <w:rPr>
          <w:rFonts w:ascii="Tahoma" w:hAnsi="Tahoma" w:cs="Tahoma"/>
          <w:sz w:val="24"/>
          <w:szCs w:val="24"/>
        </w:rPr>
        <w:t xml:space="preserve"> Civil Service) are quite good, others are not.</w:t>
      </w:r>
    </w:p>
    <w:p w14:paraId="340D37F2" w14:textId="5E1F10EC" w:rsidR="00AD257C" w:rsidRPr="005E49D2" w:rsidRDefault="006D156C" w:rsidP="00AD257C">
      <w:pPr>
        <w:pStyle w:val="ListParagraph"/>
        <w:numPr>
          <w:ilvl w:val="0"/>
          <w:numId w:val="12"/>
        </w:numPr>
        <w:rPr>
          <w:rFonts w:ascii="Tahoma" w:hAnsi="Tahoma" w:cs="Tahoma"/>
          <w:sz w:val="24"/>
          <w:szCs w:val="24"/>
        </w:rPr>
      </w:pPr>
      <w:r w:rsidRPr="005E49D2">
        <w:rPr>
          <w:rFonts w:ascii="Tahoma" w:hAnsi="Tahoma" w:cs="Tahoma"/>
          <w:sz w:val="24"/>
          <w:szCs w:val="24"/>
        </w:rPr>
        <w:t xml:space="preserve">Improvements to childcare require </w:t>
      </w:r>
      <w:r w:rsidR="001C29DE" w:rsidRPr="005E49D2">
        <w:rPr>
          <w:rFonts w:ascii="Tahoma" w:hAnsi="Tahoma" w:cs="Tahoma"/>
          <w:sz w:val="24"/>
          <w:szCs w:val="24"/>
        </w:rPr>
        <w:t xml:space="preserve">system change and much greater state </w:t>
      </w:r>
      <w:proofErr w:type="gramStart"/>
      <w:r w:rsidR="001C29DE" w:rsidRPr="005E49D2">
        <w:rPr>
          <w:rFonts w:ascii="Tahoma" w:hAnsi="Tahoma" w:cs="Tahoma"/>
          <w:sz w:val="24"/>
          <w:szCs w:val="24"/>
        </w:rPr>
        <w:t>investment</w:t>
      </w:r>
      <w:proofErr w:type="gramEnd"/>
    </w:p>
    <w:p w14:paraId="43AFFFB0" w14:textId="6C78B806" w:rsidR="003C3EE9" w:rsidRDefault="00000000" w:rsidP="001C29DE">
      <w:pPr>
        <w:rPr>
          <w:rFonts w:ascii="Tahoma" w:hAnsi="Tahoma" w:cs="Tahoma"/>
          <w:sz w:val="24"/>
          <w:szCs w:val="24"/>
        </w:rPr>
      </w:pPr>
      <w:hyperlink r:id="rId17" w:history="1">
        <w:r w:rsidR="003C3EE9" w:rsidRPr="00133772">
          <w:rPr>
            <w:rStyle w:val="Hyperlink"/>
            <w:rFonts w:ascii="Tahoma" w:hAnsi="Tahoma" w:cs="Tahoma"/>
            <w:sz w:val="24"/>
            <w:szCs w:val="24"/>
          </w:rPr>
          <w:t>https://www.gingerbread.org.uk/our-work/policy-and-campaigns/research-publications/the-single-parent-employment-challenge-report/</w:t>
        </w:r>
      </w:hyperlink>
    </w:p>
    <w:p w14:paraId="07B4CBD8" w14:textId="51F0D668" w:rsidR="004938D8" w:rsidRPr="004938D8" w:rsidRDefault="004938D8" w:rsidP="001C29DE">
      <w:pPr>
        <w:rPr>
          <w:rFonts w:ascii="Tahoma" w:hAnsi="Tahoma" w:cs="Tahoma"/>
          <w:b/>
          <w:bCs/>
          <w:sz w:val="28"/>
          <w:szCs w:val="28"/>
        </w:rPr>
      </w:pPr>
      <w:r w:rsidRPr="004938D8">
        <w:rPr>
          <w:rFonts w:ascii="Tahoma" w:hAnsi="Tahoma" w:cs="Tahoma"/>
          <w:b/>
          <w:bCs/>
          <w:sz w:val="28"/>
          <w:szCs w:val="28"/>
        </w:rPr>
        <w:t>Plenary Summary</w:t>
      </w:r>
    </w:p>
    <w:p w14:paraId="6DC16D7F" w14:textId="0889CE59" w:rsidR="001C29DE" w:rsidRPr="00D21437" w:rsidRDefault="003B56DF" w:rsidP="001C29DE">
      <w:pPr>
        <w:rPr>
          <w:rFonts w:ascii="Tahoma" w:hAnsi="Tahoma" w:cs="Tahoma"/>
          <w:b/>
          <w:bCs/>
          <w:sz w:val="24"/>
          <w:szCs w:val="24"/>
        </w:rPr>
      </w:pPr>
      <w:r w:rsidRPr="00D21437">
        <w:rPr>
          <w:rFonts w:ascii="Tahoma" w:hAnsi="Tahoma" w:cs="Tahoma"/>
          <w:b/>
          <w:bCs/>
          <w:sz w:val="24"/>
          <w:szCs w:val="24"/>
        </w:rPr>
        <w:t xml:space="preserve">Elizabeth Taylor </w:t>
      </w:r>
      <w:r w:rsidR="00D21437" w:rsidRPr="00D21437">
        <w:rPr>
          <w:rFonts w:ascii="Tahoma" w:hAnsi="Tahoma" w:cs="Tahoma"/>
          <w:b/>
          <w:bCs/>
          <w:sz w:val="24"/>
          <w:szCs w:val="24"/>
        </w:rPr>
        <w:t>CEO Employment Related Services Association</w:t>
      </w:r>
      <w:r w:rsidR="00C402D2">
        <w:rPr>
          <w:rFonts w:ascii="Tahoma" w:hAnsi="Tahoma" w:cs="Tahoma"/>
          <w:b/>
          <w:bCs/>
          <w:sz w:val="24"/>
          <w:szCs w:val="24"/>
        </w:rPr>
        <w:t xml:space="preserve"> (ERSA)</w:t>
      </w:r>
    </w:p>
    <w:p w14:paraId="6812B35F" w14:textId="3C50107C" w:rsidR="00C402D2" w:rsidRDefault="00C402D2" w:rsidP="00E6353B">
      <w:pPr>
        <w:pStyle w:val="Heading5"/>
        <w:shd w:val="clear" w:color="auto" w:fill="FFFFFF"/>
        <w:spacing w:before="0" w:beforeAutospacing="0" w:line="288" w:lineRule="atLeast"/>
        <w:jc w:val="both"/>
        <w:rPr>
          <w:rFonts w:ascii="Tahoma" w:hAnsi="Tahoma" w:cs="Tahoma"/>
          <w:b w:val="0"/>
          <w:bCs w:val="0"/>
          <w:color w:val="444444"/>
          <w:sz w:val="24"/>
          <w:szCs w:val="24"/>
        </w:rPr>
      </w:pPr>
      <w:r w:rsidRPr="00C402D2">
        <w:rPr>
          <w:rFonts w:ascii="Tahoma" w:hAnsi="Tahoma" w:cs="Tahoma"/>
          <w:b w:val="0"/>
          <w:bCs w:val="0"/>
          <w:sz w:val="24"/>
          <w:szCs w:val="24"/>
        </w:rPr>
        <w:t>Elizabeth briefly explained the role of ERSA which</w:t>
      </w:r>
      <w:r w:rsidRPr="00C402D2">
        <w:rPr>
          <w:rFonts w:ascii="Tahoma" w:hAnsi="Tahoma" w:cs="Tahoma"/>
          <w:sz w:val="24"/>
          <w:szCs w:val="24"/>
        </w:rPr>
        <w:t xml:space="preserve"> </w:t>
      </w:r>
      <w:r w:rsidRPr="00C402D2">
        <w:rPr>
          <w:rFonts w:ascii="Tahoma" w:hAnsi="Tahoma" w:cs="Tahoma"/>
          <w:b w:val="0"/>
          <w:bCs w:val="0"/>
          <w:color w:val="444444"/>
          <w:sz w:val="24"/>
          <w:szCs w:val="24"/>
        </w:rPr>
        <w:t xml:space="preserve">represents the employment support sector, which helps jobseekers find worthwhile jobs and achieve sustainable careers. </w:t>
      </w:r>
      <w:r w:rsidR="00861E9F">
        <w:rPr>
          <w:rFonts w:ascii="Tahoma" w:hAnsi="Tahoma" w:cs="Tahoma"/>
          <w:b w:val="0"/>
          <w:bCs w:val="0"/>
          <w:color w:val="444444"/>
          <w:sz w:val="24"/>
          <w:szCs w:val="24"/>
        </w:rPr>
        <w:t>ERSA’s</w:t>
      </w:r>
      <w:r w:rsidRPr="00C402D2">
        <w:rPr>
          <w:rFonts w:ascii="Tahoma" w:hAnsi="Tahoma" w:cs="Tahoma"/>
          <w:b w:val="0"/>
          <w:bCs w:val="0"/>
          <w:color w:val="444444"/>
          <w:sz w:val="24"/>
          <w:szCs w:val="24"/>
        </w:rPr>
        <w:t xml:space="preserve"> 300+ members span the private, </w:t>
      </w:r>
      <w:proofErr w:type="gramStart"/>
      <w:r w:rsidRPr="00C402D2">
        <w:rPr>
          <w:rFonts w:ascii="Tahoma" w:hAnsi="Tahoma" w:cs="Tahoma"/>
          <w:b w:val="0"/>
          <w:bCs w:val="0"/>
          <w:color w:val="444444"/>
          <w:sz w:val="24"/>
          <w:szCs w:val="24"/>
        </w:rPr>
        <w:t>public</w:t>
      </w:r>
      <w:proofErr w:type="gramEnd"/>
      <w:r w:rsidRPr="00C402D2">
        <w:rPr>
          <w:rFonts w:ascii="Tahoma" w:hAnsi="Tahoma" w:cs="Tahoma"/>
          <w:b w:val="0"/>
          <w:bCs w:val="0"/>
          <w:color w:val="444444"/>
          <w:sz w:val="24"/>
          <w:szCs w:val="24"/>
        </w:rPr>
        <w:t xml:space="preserve"> and voluntary sectors, from multi-national businesses to charities and community enterprises.</w:t>
      </w:r>
    </w:p>
    <w:p w14:paraId="715ECB5F" w14:textId="43167746" w:rsidR="000C6274" w:rsidRPr="00C402D2" w:rsidRDefault="000C6274" w:rsidP="00E6353B">
      <w:pPr>
        <w:pStyle w:val="Heading5"/>
        <w:shd w:val="clear" w:color="auto" w:fill="FFFFFF"/>
        <w:spacing w:before="0" w:beforeAutospacing="0" w:line="288" w:lineRule="atLeast"/>
        <w:jc w:val="both"/>
        <w:rPr>
          <w:rFonts w:ascii="Tahoma" w:hAnsi="Tahoma" w:cs="Tahoma"/>
          <w:b w:val="0"/>
          <w:bCs w:val="0"/>
          <w:color w:val="444444"/>
          <w:sz w:val="24"/>
          <w:szCs w:val="24"/>
        </w:rPr>
      </w:pPr>
      <w:r>
        <w:rPr>
          <w:rFonts w:ascii="Tahoma" w:hAnsi="Tahoma" w:cs="Tahoma"/>
          <w:b w:val="0"/>
          <w:bCs w:val="0"/>
          <w:color w:val="444444"/>
          <w:sz w:val="24"/>
          <w:szCs w:val="24"/>
        </w:rPr>
        <w:t>In he</w:t>
      </w:r>
      <w:r w:rsidR="00F57B9F">
        <w:rPr>
          <w:rFonts w:ascii="Tahoma" w:hAnsi="Tahoma" w:cs="Tahoma"/>
          <w:b w:val="0"/>
          <w:bCs w:val="0"/>
          <w:color w:val="444444"/>
          <w:sz w:val="24"/>
          <w:szCs w:val="24"/>
        </w:rPr>
        <w:t>r summary of the Conference Elizabeth emphasised the importance of removing barriers to opportunities in relation to</w:t>
      </w:r>
      <w:r w:rsidR="00BA006E">
        <w:rPr>
          <w:rFonts w:ascii="Tahoma" w:hAnsi="Tahoma" w:cs="Tahoma"/>
          <w:b w:val="0"/>
          <w:bCs w:val="0"/>
          <w:color w:val="444444"/>
          <w:sz w:val="24"/>
          <w:szCs w:val="24"/>
        </w:rPr>
        <w:t xml:space="preserve"> training and work</w:t>
      </w:r>
      <w:r w:rsidR="005B44BA">
        <w:rPr>
          <w:rFonts w:ascii="Tahoma" w:hAnsi="Tahoma" w:cs="Tahoma"/>
          <w:b w:val="0"/>
          <w:bCs w:val="0"/>
          <w:color w:val="444444"/>
          <w:sz w:val="24"/>
          <w:szCs w:val="24"/>
        </w:rPr>
        <w:t>. She</w:t>
      </w:r>
      <w:r w:rsidR="00BA006E">
        <w:rPr>
          <w:rFonts w:ascii="Tahoma" w:hAnsi="Tahoma" w:cs="Tahoma"/>
          <w:b w:val="0"/>
          <w:bCs w:val="0"/>
          <w:color w:val="444444"/>
          <w:sz w:val="24"/>
          <w:szCs w:val="24"/>
        </w:rPr>
        <w:t xml:space="preserve"> acknowled</w:t>
      </w:r>
      <w:r w:rsidR="0045052C">
        <w:rPr>
          <w:rFonts w:ascii="Tahoma" w:hAnsi="Tahoma" w:cs="Tahoma"/>
          <w:b w:val="0"/>
          <w:bCs w:val="0"/>
          <w:color w:val="444444"/>
          <w:sz w:val="24"/>
          <w:szCs w:val="24"/>
        </w:rPr>
        <w:t>ged</w:t>
      </w:r>
      <w:r w:rsidR="00BA006E">
        <w:rPr>
          <w:rFonts w:ascii="Tahoma" w:hAnsi="Tahoma" w:cs="Tahoma"/>
          <w:b w:val="0"/>
          <w:bCs w:val="0"/>
          <w:color w:val="444444"/>
          <w:sz w:val="24"/>
          <w:szCs w:val="24"/>
        </w:rPr>
        <w:t xml:space="preserve"> that some of the key </w:t>
      </w:r>
      <w:r w:rsidR="00246F22">
        <w:rPr>
          <w:rFonts w:ascii="Tahoma" w:hAnsi="Tahoma" w:cs="Tahoma"/>
          <w:b w:val="0"/>
          <w:bCs w:val="0"/>
          <w:color w:val="444444"/>
          <w:sz w:val="24"/>
          <w:szCs w:val="24"/>
        </w:rPr>
        <w:t xml:space="preserve">themes </w:t>
      </w:r>
      <w:r w:rsidR="00C22893">
        <w:rPr>
          <w:rFonts w:ascii="Tahoma" w:hAnsi="Tahoma" w:cs="Tahoma"/>
          <w:b w:val="0"/>
          <w:bCs w:val="0"/>
          <w:color w:val="444444"/>
          <w:sz w:val="24"/>
          <w:szCs w:val="24"/>
        </w:rPr>
        <w:t xml:space="preserve">of the Conference </w:t>
      </w:r>
      <w:r w:rsidR="00246F22">
        <w:rPr>
          <w:rFonts w:ascii="Tahoma" w:hAnsi="Tahoma" w:cs="Tahoma"/>
          <w:b w:val="0"/>
          <w:bCs w:val="0"/>
          <w:color w:val="444444"/>
          <w:sz w:val="24"/>
          <w:szCs w:val="24"/>
        </w:rPr>
        <w:t xml:space="preserve">relating to for example funding cuts and the move to more restricted </w:t>
      </w:r>
      <w:r w:rsidR="00ED41F0">
        <w:rPr>
          <w:rFonts w:ascii="Tahoma" w:hAnsi="Tahoma" w:cs="Tahoma"/>
          <w:b w:val="0"/>
          <w:bCs w:val="0"/>
          <w:color w:val="444444"/>
          <w:sz w:val="24"/>
          <w:szCs w:val="24"/>
        </w:rPr>
        <w:t xml:space="preserve">conditions on welfare were also part of the problem. She emphasised how the </w:t>
      </w:r>
      <w:proofErr w:type="spellStart"/>
      <w:r w:rsidR="00ED41F0">
        <w:rPr>
          <w:rFonts w:ascii="Tahoma" w:hAnsi="Tahoma" w:cs="Tahoma"/>
          <w:b w:val="0"/>
          <w:bCs w:val="0"/>
          <w:color w:val="444444"/>
          <w:sz w:val="24"/>
          <w:szCs w:val="24"/>
        </w:rPr>
        <w:t>jobrotation</w:t>
      </w:r>
      <w:proofErr w:type="spellEnd"/>
      <w:r w:rsidR="00ED41F0">
        <w:rPr>
          <w:rFonts w:ascii="Tahoma" w:hAnsi="Tahoma" w:cs="Tahoma"/>
          <w:b w:val="0"/>
          <w:bCs w:val="0"/>
          <w:color w:val="444444"/>
          <w:sz w:val="24"/>
          <w:szCs w:val="24"/>
        </w:rPr>
        <w:t xml:space="preserve"> model</w:t>
      </w:r>
      <w:r w:rsidR="00246F22">
        <w:rPr>
          <w:rFonts w:ascii="Tahoma" w:hAnsi="Tahoma" w:cs="Tahoma"/>
          <w:b w:val="0"/>
          <w:bCs w:val="0"/>
          <w:color w:val="444444"/>
          <w:sz w:val="24"/>
          <w:szCs w:val="24"/>
        </w:rPr>
        <w:t xml:space="preserve"> </w:t>
      </w:r>
      <w:r w:rsidR="00ED41F0">
        <w:rPr>
          <w:rFonts w:ascii="Tahoma" w:hAnsi="Tahoma" w:cs="Tahoma"/>
          <w:b w:val="0"/>
          <w:bCs w:val="0"/>
          <w:color w:val="444444"/>
          <w:sz w:val="24"/>
          <w:szCs w:val="24"/>
        </w:rPr>
        <w:t>was a way forward in this respect</w:t>
      </w:r>
      <w:r w:rsidR="00155C4B">
        <w:rPr>
          <w:rFonts w:ascii="Tahoma" w:hAnsi="Tahoma" w:cs="Tahoma"/>
          <w:b w:val="0"/>
          <w:bCs w:val="0"/>
          <w:color w:val="444444"/>
          <w:sz w:val="24"/>
          <w:szCs w:val="24"/>
        </w:rPr>
        <w:t xml:space="preserve"> because of its focus on an integrated approach</w:t>
      </w:r>
      <w:r w:rsidR="00E6353B">
        <w:rPr>
          <w:rFonts w:ascii="Tahoma" w:hAnsi="Tahoma" w:cs="Tahoma"/>
          <w:b w:val="0"/>
          <w:bCs w:val="0"/>
          <w:color w:val="444444"/>
          <w:sz w:val="24"/>
          <w:szCs w:val="24"/>
        </w:rPr>
        <w:t xml:space="preserve"> and a proactive role for trade unions</w:t>
      </w:r>
      <w:r w:rsidR="00861E9F">
        <w:rPr>
          <w:rFonts w:ascii="Tahoma" w:hAnsi="Tahoma" w:cs="Tahoma"/>
          <w:b w:val="0"/>
          <w:bCs w:val="0"/>
          <w:color w:val="444444"/>
          <w:sz w:val="24"/>
          <w:szCs w:val="24"/>
        </w:rPr>
        <w:t>.</w:t>
      </w:r>
    </w:p>
    <w:p w14:paraId="2791A9BA" w14:textId="77777777" w:rsidR="00C423E9" w:rsidRDefault="00C423E9" w:rsidP="00E6353B">
      <w:pPr>
        <w:jc w:val="both"/>
        <w:rPr>
          <w:rFonts w:ascii="Tahoma" w:hAnsi="Tahoma" w:cs="Tahoma"/>
          <w:sz w:val="24"/>
          <w:szCs w:val="24"/>
        </w:rPr>
      </w:pPr>
    </w:p>
    <w:p w14:paraId="3541622C" w14:textId="77777777" w:rsidR="00C423E9" w:rsidRDefault="00C423E9" w:rsidP="001C29DE">
      <w:pPr>
        <w:rPr>
          <w:rFonts w:ascii="Tahoma" w:hAnsi="Tahoma" w:cs="Tahoma"/>
          <w:sz w:val="24"/>
          <w:szCs w:val="24"/>
        </w:rPr>
      </w:pPr>
    </w:p>
    <w:p w14:paraId="07311526" w14:textId="77777777" w:rsidR="00C423E9" w:rsidRDefault="00C423E9" w:rsidP="001C29DE">
      <w:pPr>
        <w:rPr>
          <w:rFonts w:ascii="Tahoma" w:hAnsi="Tahoma" w:cs="Tahoma"/>
          <w:sz w:val="24"/>
          <w:szCs w:val="24"/>
        </w:rPr>
      </w:pPr>
    </w:p>
    <w:p w14:paraId="37C93599" w14:textId="77777777" w:rsidR="00C423E9" w:rsidRDefault="00C423E9" w:rsidP="001C29DE">
      <w:pPr>
        <w:rPr>
          <w:rFonts w:ascii="Tahoma" w:hAnsi="Tahoma" w:cs="Tahoma"/>
          <w:sz w:val="24"/>
          <w:szCs w:val="24"/>
        </w:rPr>
      </w:pPr>
    </w:p>
    <w:p w14:paraId="29662405" w14:textId="77777777" w:rsidR="00C423E9" w:rsidRDefault="00C423E9" w:rsidP="001C29DE">
      <w:pPr>
        <w:rPr>
          <w:rFonts w:ascii="Tahoma" w:hAnsi="Tahoma" w:cs="Tahoma"/>
          <w:sz w:val="24"/>
          <w:szCs w:val="24"/>
        </w:rPr>
      </w:pPr>
    </w:p>
    <w:p w14:paraId="384B2672" w14:textId="77777777" w:rsidR="00C423E9" w:rsidRDefault="00C423E9" w:rsidP="001C29DE">
      <w:pPr>
        <w:rPr>
          <w:rFonts w:ascii="Tahoma" w:hAnsi="Tahoma" w:cs="Tahoma"/>
          <w:sz w:val="24"/>
          <w:szCs w:val="24"/>
        </w:rPr>
      </w:pPr>
    </w:p>
    <w:p w14:paraId="6FD828C3" w14:textId="77777777" w:rsidR="00C423E9" w:rsidRDefault="00C423E9" w:rsidP="001C29DE">
      <w:pPr>
        <w:rPr>
          <w:rFonts w:ascii="Tahoma" w:hAnsi="Tahoma" w:cs="Tahoma"/>
          <w:sz w:val="24"/>
          <w:szCs w:val="24"/>
        </w:rPr>
      </w:pPr>
    </w:p>
    <w:p w14:paraId="7CAA4E46" w14:textId="77777777" w:rsidR="00C423E9" w:rsidRDefault="00C423E9" w:rsidP="001C29DE">
      <w:pPr>
        <w:rPr>
          <w:rFonts w:ascii="Tahoma" w:hAnsi="Tahoma" w:cs="Tahoma"/>
          <w:sz w:val="24"/>
          <w:szCs w:val="24"/>
        </w:rPr>
      </w:pPr>
    </w:p>
    <w:p w14:paraId="3D60ACD8" w14:textId="77777777" w:rsidR="00C423E9" w:rsidRDefault="00C423E9" w:rsidP="001C29DE">
      <w:pPr>
        <w:rPr>
          <w:rFonts w:ascii="Tahoma" w:hAnsi="Tahoma" w:cs="Tahoma"/>
          <w:sz w:val="24"/>
          <w:szCs w:val="24"/>
        </w:rPr>
      </w:pPr>
    </w:p>
    <w:p w14:paraId="1506A8E2" w14:textId="77777777" w:rsidR="00C423E9" w:rsidRDefault="00C423E9" w:rsidP="001C29DE">
      <w:pPr>
        <w:rPr>
          <w:rFonts w:ascii="Tahoma" w:hAnsi="Tahoma" w:cs="Tahoma"/>
          <w:sz w:val="24"/>
          <w:szCs w:val="24"/>
        </w:rPr>
      </w:pPr>
    </w:p>
    <w:p w14:paraId="2956EE9F" w14:textId="77777777" w:rsidR="00C423E9" w:rsidRDefault="00C423E9" w:rsidP="001C29DE">
      <w:pPr>
        <w:rPr>
          <w:rFonts w:ascii="Tahoma" w:hAnsi="Tahoma" w:cs="Tahoma"/>
          <w:sz w:val="24"/>
          <w:szCs w:val="24"/>
        </w:rPr>
      </w:pPr>
    </w:p>
    <w:p w14:paraId="1C019DE6" w14:textId="179DE5B3" w:rsidR="001C29DE" w:rsidRPr="00C402D2" w:rsidRDefault="00C423E9" w:rsidP="001C29DE">
      <w:pPr>
        <w:rPr>
          <w:rFonts w:ascii="Tahoma" w:hAnsi="Tahoma" w:cs="Tahoma"/>
          <w:sz w:val="24"/>
          <w:szCs w:val="24"/>
        </w:rPr>
      </w:pPr>
      <w:r>
        <w:rPr>
          <w:rFonts w:ascii="Tahoma" w:hAnsi="Tahoma" w:cs="Tahoma"/>
          <w:sz w:val="24"/>
          <w:szCs w:val="24"/>
        </w:rPr>
        <w:t>DE/DA, 8 November 2023</w:t>
      </w:r>
    </w:p>
    <w:sectPr w:rsidR="001C29DE" w:rsidRPr="00C40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941"/>
    <w:multiLevelType w:val="hybridMultilevel"/>
    <w:tmpl w:val="F250B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862C6"/>
    <w:multiLevelType w:val="hybridMultilevel"/>
    <w:tmpl w:val="364A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A21C9"/>
    <w:multiLevelType w:val="hybridMultilevel"/>
    <w:tmpl w:val="4E1E2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30EF1"/>
    <w:multiLevelType w:val="hybridMultilevel"/>
    <w:tmpl w:val="D994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6452B"/>
    <w:multiLevelType w:val="hybridMultilevel"/>
    <w:tmpl w:val="A8843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336A45"/>
    <w:multiLevelType w:val="hybridMultilevel"/>
    <w:tmpl w:val="0BF038E4"/>
    <w:lvl w:ilvl="0" w:tplc="058E7D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161CA"/>
    <w:multiLevelType w:val="hybridMultilevel"/>
    <w:tmpl w:val="8D5C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B7425"/>
    <w:multiLevelType w:val="hybridMultilevel"/>
    <w:tmpl w:val="F9CC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14B02"/>
    <w:multiLevelType w:val="hybridMultilevel"/>
    <w:tmpl w:val="BE00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61F78"/>
    <w:multiLevelType w:val="hybridMultilevel"/>
    <w:tmpl w:val="0E32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A24A4"/>
    <w:multiLevelType w:val="hybridMultilevel"/>
    <w:tmpl w:val="C5C4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B368C"/>
    <w:multiLevelType w:val="hybridMultilevel"/>
    <w:tmpl w:val="B8E8258C"/>
    <w:lvl w:ilvl="0" w:tplc="F926D44C">
      <w:start w:val="1"/>
      <w:numFmt w:val="bullet"/>
      <w:lvlText w:val=""/>
      <w:lvlJc w:val="left"/>
      <w:pPr>
        <w:tabs>
          <w:tab w:val="num" w:pos="720"/>
        </w:tabs>
        <w:ind w:left="720" w:hanging="360"/>
      </w:pPr>
      <w:rPr>
        <w:rFonts w:ascii="Wingdings" w:hAnsi="Wingdings" w:hint="default"/>
      </w:rPr>
    </w:lvl>
    <w:lvl w:ilvl="1" w:tplc="EFBECD76" w:tentative="1">
      <w:start w:val="1"/>
      <w:numFmt w:val="bullet"/>
      <w:lvlText w:val=""/>
      <w:lvlJc w:val="left"/>
      <w:pPr>
        <w:tabs>
          <w:tab w:val="num" w:pos="1440"/>
        </w:tabs>
        <w:ind w:left="1440" w:hanging="360"/>
      </w:pPr>
      <w:rPr>
        <w:rFonts w:ascii="Wingdings" w:hAnsi="Wingdings" w:hint="default"/>
      </w:rPr>
    </w:lvl>
    <w:lvl w:ilvl="2" w:tplc="A82C132E" w:tentative="1">
      <w:start w:val="1"/>
      <w:numFmt w:val="bullet"/>
      <w:lvlText w:val=""/>
      <w:lvlJc w:val="left"/>
      <w:pPr>
        <w:tabs>
          <w:tab w:val="num" w:pos="2160"/>
        </w:tabs>
        <w:ind w:left="2160" w:hanging="360"/>
      </w:pPr>
      <w:rPr>
        <w:rFonts w:ascii="Wingdings" w:hAnsi="Wingdings" w:hint="default"/>
      </w:rPr>
    </w:lvl>
    <w:lvl w:ilvl="3" w:tplc="13D67F50" w:tentative="1">
      <w:start w:val="1"/>
      <w:numFmt w:val="bullet"/>
      <w:lvlText w:val=""/>
      <w:lvlJc w:val="left"/>
      <w:pPr>
        <w:tabs>
          <w:tab w:val="num" w:pos="2880"/>
        </w:tabs>
        <w:ind w:left="2880" w:hanging="360"/>
      </w:pPr>
      <w:rPr>
        <w:rFonts w:ascii="Wingdings" w:hAnsi="Wingdings" w:hint="default"/>
      </w:rPr>
    </w:lvl>
    <w:lvl w:ilvl="4" w:tplc="B0CCEDB2" w:tentative="1">
      <w:start w:val="1"/>
      <w:numFmt w:val="bullet"/>
      <w:lvlText w:val=""/>
      <w:lvlJc w:val="left"/>
      <w:pPr>
        <w:tabs>
          <w:tab w:val="num" w:pos="3600"/>
        </w:tabs>
        <w:ind w:left="3600" w:hanging="360"/>
      </w:pPr>
      <w:rPr>
        <w:rFonts w:ascii="Wingdings" w:hAnsi="Wingdings" w:hint="default"/>
      </w:rPr>
    </w:lvl>
    <w:lvl w:ilvl="5" w:tplc="53101814" w:tentative="1">
      <w:start w:val="1"/>
      <w:numFmt w:val="bullet"/>
      <w:lvlText w:val=""/>
      <w:lvlJc w:val="left"/>
      <w:pPr>
        <w:tabs>
          <w:tab w:val="num" w:pos="4320"/>
        </w:tabs>
        <w:ind w:left="4320" w:hanging="360"/>
      </w:pPr>
      <w:rPr>
        <w:rFonts w:ascii="Wingdings" w:hAnsi="Wingdings" w:hint="default"/>
      </w:rPr>
    </w:lvl>
    <w:lvl w:ilvl="6" w:tplc="FAD68BC0" w:tentative="1">
      <w:start w:val="1"/>
      <w:numFmt w:val="bullet"/>
      <w:lvlText w:val=""/>
      <w:lvlJc w:val="left"/>
      <w:pPr>
        <w:tabs>
          <w:tab w:val="num" w:pos="5040"/>
        </w:tabs>
        <w:ind w:left="5040" w:hanging="360"/>
      </w:pPr>
      <w:rPr>
        <w:rFonts w:ascii="Wingdings" w:hAnsi="Wingdings" w:hint="default"/>
      </w:rPr>
    </w:lvl>
    <w:lvl w:ilvl="7" w:tplc="DF4E505C" w:tentative="1">
      <w:start w:val="1"/>
      <w:numFmt w:val="bullet"/>
      <w:lvlText w:val=""/>
      <w:lvlJc w:val="left"/>
      <w:pPr>
        <w:tabs>
          <w:tab w:val="num" w:pos="5760"/>
        </w:tabs>
        <w:ind w:left="5760" w:hanging="360"/>
      </w:pPr>
      <w:rPr>
        <w:rFonts w:ascii="Wingdings" w:hAnsi="Wingdings" w:hint="default"/>
      </w:rPr>
    </w:lvl>
    <w:lvl w:ilvl="8" w:tplc="58621DEC" w:tentative="1">
      <w:start w:val="1"/>
      <w:numFmt w:val="bullet"/>
      <w:lvlText w:val=""/>
      <w:lvlJc w:val="left"/>
      <w:pPr>
        <w:tabs>
          <w:tab w:val="num" w:pos="6480"/>
        </w:tabs>
        <w:ind w:left="6480" w:hanging="360"/>
      </w:pPr>
      <w:rPr>
        <w:rFonts w:ascii="Wingdings" w:hAnsi="Wingdings" w:hint="default"/>
      </w:rPr>
    </w:lvl>
  </w:abstractNum>
  <w:num w:numId="1" w16cid:durableId="2110619118">
    <w:abstractNumId w:val="0"/>
  </w:num>
  <w:num w:numId="2" w16cid:durableId="1703899720">
    <w:abstractNumId w:val="10"/>
  </w:num>
  <w:num w:numId="3" w16cid:durableId="7100162">
    <w:abstractNumId w:val="2"/>
  </w:num>
  <w:num w:numId="4" w16cid:durableId="1175925481">
    <w:abstractNumId w:val="6"/>
  </w:num>
  <w:num w:numId="5" w16cid:durableId="449663647">
    <w:abstractNumId w:val="9"/>
  </w:num>
  <w:num w:numId="6" w16cid:durableId="1349411673">
    <w:abstractNumId w:val="1"/>
  </w:num>
  <w:num w:numId="7" w16cid:durableId="868877240">
    <w:abstractNumId w:val="4"/>
  </w:num>
  <w:num w:numId="8" w16cid:durableId="2124954068">
    <w:abstractNumId w:val="3"/>
  </w:num>
  <w:num w:numId="9" w16cid:durableId="247152482">
    <w:abstractNumId w:val="8"/>
  </w:num>
  <w:num w:numId="10" w16cid:durableId="600912818">
    <w:abstractNumId w:val="5"/>
  </w:num>
  <w:num w:numId="11" w16cid:durableId="1745757737">
    <w:abstractNumId w:val="11"/>
  </w:num>
  <w:num w:numId="12" w16cid:durableId="1615333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03"/>
    <w:rsid w:val="00004AEE"/>
    <w:rsid w:val="00013BDE"/>
    <w:rsid w:val="0001569B"/>
    <w:rsid w:val="00033262"/>
    <w:rsid w:val="00044612"/>
    <w:rsid w:val="00065C11"/>
    <w:rsid w:val="000757BC"/>
    <w:rsid w:val="00086005"/>
    <w:rsid w:val="00090FEB"/>
    <w:rsid w:val="000B1942"/>
    <w:rsid w:val="000B38D4"/>
    <w:rsid w:val="000B4687"/>
    <w:rsid w:val="000C2D8A"/>
    <w:rsid w:val="000C6274"/>
    <w:rsid w:val="000D58C1"/>
    <w:rsid w:val="000F6802"/>
    <w:rsid w:val="001208A6"/>
    <w:rsid w:val="00126235"/>
    <w:rsid w:val="00155C4B"/>
    <w:rsid w:val="001860CA"/>
    <w:rsid w:val="0019059A"/>
    <w:rsid w:val="0019453C"/>
    <w:rsid w:val="001A0CA3"/>
    <w:rsid w:val="001B2E93"/>
    <w:rsid w:val="001C07EC"/>
    <w:rsid w:val="001C29DE"/>
    <w:rsid w:val="001C5737"/>
    <w:rsid w:val="001D78B6"/>
    <w:rsid w:val="001F2F1E"/>
    <w:rsid w:val="001F3E76"/>
    <w:rsid w:val="00213718"/>
    <w:rsid w:val="0022692A"/>
    <w:rsid w:val="0023088B"/>
    <w:rsid w:val="00232C95"/>
    <w:rsid w:val="0024365E"/>
    <w:rsid w:val="00246F22"/>
    <w:rsid w:val="00247430"/>
    <w:rsid w:val="00252274"/>
    <w:rsid w:val="00264C7C"/>
    <w:rsid w:val="0026683E"/>
    <w:rsid w:val="00274EFA"/>
    <w:rsid w:val="0028228C"/>
    <w:rsid w:val="00290CF5"/>
    <w:rsid w:val="002B3056"/>
    <w:rsid w:val="002B6C5C"/>
    <w:rsid w:val="002D2395"/>
    <w:rsid w:val="002D38EC"/>
    <w:rsid w:val="002E236D"/>
    <w:rsid w:val="002F29D5"/>
    <w:rsid w:val="00311D34"/>
    <w:rsid w:val="003179E0"/>
    <w:rsid w:val="003216F3"/>
    <w:rsid w:val="003607F4"/>
    <w:rsid w:val="00364EE3"/>
    <w:rsid w:val="00370834"/>
    <w:rsid w:val="00373509"/>
    <w:rsid w:val="00384E0A"/>
    <w:rsid w:val="00391248"/>
    <w:rsid w:val="003A37C8"/>
    <w:rsid w:val="003B1532"/>
    <w:rsid w:val="003B412E"/>
    <w:rsid w:val="003B56DF"/>
    <w:rsid w:val="003C3EE9"/>
    <w:rsid w:val="003D3562"/>
    <w:rsid w:val="003D48D1"/>
    <w:rsid w:val="003E7B6A"/>
    <w:rsid w:val="004306A1"/>
    <w:rsid w:val="004334CE"/>
    <w:rsid w:val="00447309"/>
    <w:rsid w:val="0045052C"/>
    <w:rsid w:val="00453F86"/>
    <w:rsid w:val="0047589A"/>
    <w:rsid w:val="00477FA9"/>
    <w:rsid w:val="0048477A"/>
    <w:rsid w:val="004938D8"/>
    <w:rsid w:val="00494CE3"/>
    <w:rsid w:val="004A25CF"/>
    <w:rsid w:val="004B4D4F"/>
    <w:rsid w:val="004C6D80"/>
    <w:rsid w:val="004D5AB0"/>
    <w:rsid w:val="004E16E9"/>
    <w:rsid w:val="004E4129"/>
    <w:rsid w:val="004E70A2"/>
    <w:rsid w:val="004F22A7"/>
    <w:rsid w:val="0050217E"/>
    <w:rsid w:val="00515E62"/>
    <w:rsid w:val="00524600"/>
    <w:rsid w:val="00546460"/>
    <w:rsid w:val="0055390C"/>
    <w:rsid w:val="005552C5"/>
    <w:rsid w:val="00555A43"/>
    <w:rsid w:val="00556252"/>
    <w:rsid w:val="0056084D"/>
    <w:rsid w:val="005626CF"/>
    <w:rsid w:val="00566CE8"/>
    <w:rsid w:val="005959A1"/>
    <w:rsid w:val="005A1CC2"/>
    <w:rsid w:val="005A39F4"/>
    <w:rsid w:val="005A3DFE"/>
    <w:rsid w:val="005B44BA"/>
    <w:rsid w:val="005D362C"/>
    <w:rsid w:val="005E49D2"/>
    <w:rsid w:val="005E72DB"/>
    <w:rsid w:val="00600106"/>
    <w:rsid w:val="00600FCD"/>
    <w:rsid w:val="00615302"/>
    <w:rsid w:val="00643930"/>
    <w:rsid w:val="00660D27"/>
    <w:rsid w:val="0066181F"/>
    <w:rsid w:val="00662E5E"/>
    <w:rsid w:val="00680DBC"/>
    <w:rsid w:val="00681BC9"/>
    <w:rsid w:val="00693BD2"/>
    <w:rsid w:val="006A1FC3"/>
    <w:rsid w:val="006C5F26"/>
    <w:rsid w:val="006D156C"/>
    <w:rsid w:val="006E1070"/>
    <w:rsid w:val="006E77C1"/>
    <w:rsid w:val="006F76F1"/>
    <w:rsid w:val="00732C6E"/>
    <w:rsid w:val="00737C3A"/>
    <w:rsid w:val="00746C23"/>
    <w:rsid w:val="00752669"/>
    <w:rsid w:val="00785E8D"/>
    <w:rsid w:val="00792F87"/>
    <w:rsid w:val="00794C34"/>
    <w:rsid w:val="007B24AB"/>
    <w:rsid w:val="007B3EBD"/>
    <w:rsid w:val="007B54FC"/>
    <w:rsid w:val="007B78DF"/>
    <w:rsid w:val="007C3DD1"/>
    <w:rsid w:val="007D371F"/>
    <w:rsid w:val="007D3924"/>
    <w:rsid w:val="007D59FB"/>
    <w:rsid w:val="007E0E7E"/>
    <w:rsid w:val="007E5BA9"/>
    <w:rsid w:val="008041A4"/>
    <w:rsid w:val="0081313E"/>
    <w:rsid w:val="00815726"/>
    <w:rsid w:val="00833546"/>
    <w:rsid w:val="00834337"/>
    <w:rsid w:val="008358B6"/>
    <w:rsid w:val="00846234"/>
    <w:rsid w:val="008608F6"/>
    <w:rsid w:val="00861E9F"/>
    <w:rsid w:val="00866803"/>
    <w:rsid w:val="008774BF"/>
    <w:rsid w:val="00881209"/>
    <w:rsid w:val="00884184"/>
    <w:rsid w:val="008C5B24"/>
    <w:rsid w:val="008F2C42"/>
    <w:rsid w:val="00907999"/>
    <w:rsid w:val="00935207"/>
    <w:rsid w:val="00943009"/>
    <w:rsid w:val="009435BA"/>
    <w:rsid w:val="00961A4A"/>
    <w:rsid w:val="0098679D"/>
    <w:rsid w:val="009E1C65"/>
    <w:rsid w:val="009E4279"/>
    <w:rsid w:val="009F124C"/>
    <w:rsid w:val="00A3070B"/>
    <w:rsid w:val="00A55F54"/>
    <w:rsid w:val="00A65303"/>
    <w:rsid w:val="00A736E4"/>
    <w:rsid w:val="00A865D3"/>
    <w:rsid w:val="00A86D02"/>
    <w:rsid w:val="00AA4463"/>
    <w:rsid w:val="00AB17F7"/>
    <w:rsid w:val="00AB3728"/>
    <w:rsid w:val="00AC225E"/>
    <w:rsid w:val="00AD257C"/>
    <w:rsid w:val="00AF3A86"/>
    <w:rsid w:val="00B020F6"/>
    <w:rsid w:val="00B120B3"/>
    <w:rsid w:val="00B13E23"/>
    <w:rsid w:val="00B166BF"/>
    <w:rsid w:val="00B24D7E"/>
    <w:rsid w:val="00B54843"/>
    <w:rsid w:val="00B60FB7"/>
    <w:rsid w:val="00B75796"/>
    <w:rsid w:val="00B80D07"/>
    <w:rsid w:val="00B9595B"/>
    <w:rsid w:val="00BA006E"/>
    <w:rsid w:val="00BC5A27"/>
    <w:rsid w:val="00BE6573"/>
    <w:rsid w:val="00BF1686"/>
    <w:rsid w:val="00C22893"/>
    <w:rsid w:val="00C402D2"/>
    <w:rsid w:val="00C423E9"/>
    <w:rsid w:val="00C778C3"/>
    <w:rsid w:val="00C87BD1"/>
    <w:rsid w:val="00CA0E91"/>
    <w:rsid w:val="00CA4591"/>
    <w:rsid w:val="00CA6F9A"/>
    <w:rsid w:val="00CB6D16"/>
    <w:rsid w:val="00CC3FA6"/>
    <w:rsid w:val="00CD1C7C"/>
    <w:rsid w:val="00CE6E5E"/>
    <w:rsid w:val="00CF56DF"/>
    <w:rsid w:val="00D02EFB"/>
    <w:rsid w:val="00D04F0C"/>
    <w:rsid w:val="00D1328C"/>
    <w:rsid w:val="00D163A1"/>
    <w:rsid w:val="00D21437"/>
    <w:rsid w:val="00D22A29"/>
    <w:rsid w:val="00D22C95"/>
    <w:rsid w:val="00D30942"/>
    <w:rsid w:val="00D554F9"/>
    <w:rsid w:val="00D60D98"/>
    <w:rsid w:val="00D6505F"/>
    <w:rsid w:val="00D65CAA"/>
    <w:rsid w:val="00D732DC"/>
    <w:rsid w:val="00D83304"/>
    <w:rsid w:val="00DA02E8"/>
    <w:rsid w:val="00DA5011"/>
    <w:rsid w:val="00DA776D"/>
    <w:rsid w:val="00DB1E94"/>
    <w:rsid w:val="00DC1D75"/>
    <w:rsid w:val="00DE0E11"/>
    <w:rsid w:val="00E0739C"/>
    <w:rsid w:val="00E307C9"/>
    <w:rsid w:val="00E420D1"/>
    <w:rsid w:val="00E42A86"/>
    <w:rsid w:val="00E44A8D"/>
    <w:rsid w:val="00E50221"/>
    <w:rsid w:val="00E50755"/>
    <w:rsid w:val="00E50DA0"/>
    <w:rsid w:val="00E569D8"/>
    <w:rsid w:val="00E6353B"/>
    <w:rsid w:val="00E824DA"/>
    <w:rsid w:val="00E97F71"/>
    <w:rsid w:val="00EC208E"/>
    <w:rsid w:val="00ED1201"/>
    <w:rsid w:val="00ED41F0"/>
    <w:rsid w:val="00EE1D50"/>
    <w:rsid w:val="00F36B85"/>
    <w:rsid w:val="00F53CDD"/>
    <w:rsid w:val="00F573DB"/>
    <w:rsid w:val="00F57B9F"/>
    <w:rsid w:val="00F638F6"/>
    <w:rsid w:val="00F6546B"/>
    <w:rsid w:val="00F73FA8"/>
    <w:rsid w:val="00F74006"/>
    <w:rsid w:val="00F84449"/>
    <w:rsid w:val="00F95FF3"/>
    <w:rsid w:val="00FA0074"/>
    <w:rsid w:val="00FA27D0"/>
    <w:rsid w:val="00FA4AA0"/>
    <w:rsid w:val="00FB0EC5"/>
    <w:rsid w:val="00FB3D10"/>
    <w:rsid w:val="00FB6B8A"/>
    <w:rsid w:val="00FD4C56"/>
    <w:rsid w:val="00FE1F71"/>
    <w:rsid w:val="00FF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C18E"/>
  <w15:chartTrackingRefBased/>
  <w15:docId w15:val="{48A0CEF6-A678-4A9A-8758-542B66F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402D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CF"/>
    <w:pPr>
      <w:ind w:left="720"/>
      <w:contextualSpacing/>
    </w:pPr>
  </w:style>
  <w:style w:type="character" w:styleId="Hyperlink">
    <w:name w:val="Hyperlink"/>
    <w:basedOn w:val="DefaultParagraphFont"/>
    <w:uiPriority w:val="99"/>
    <w:unhideWhenUsed/>
    <w:rsid w:val="00D65CAA"/>
    <w:rPr>
      <w:color w:val="0563C1"/>
      <w:u w:val="single"/>
    </w:rPr>
  </w:style>
  <w:style w:type="character" w:styleId="UnresolvedMention">
    <w:name w:val="Unresolved Mention"/>
    <w:basedOn w:val="DefaultParagraphFont"/>
    <w:uiPriority w:val="99"/>
    <w:semiHidden/>
    <w:unhideWhenUsed/>
    <w:rsid w:val="00F36B85"/>
    <w:rPr>
      <w:color w:val="605E5C"/>
      <w:shd w:val="clear" w:color="auto" w:fill="E1DFDD"/>
    </w:rPr>
  </w:style>
  <w:style w:type="character" w:customStyle="1" w:styleId="Heading5Char">
    <w:name w:val="Heading 5 Char"/>
    <w:basedOn w:val="DefaultParagraphFont"/>
    <w:link w:val="Heading5"/>
    <w:uiPriority w:val="9"/>
    <w:rsid w:val="00C402D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1937">
      <w:bodyDiv w:val="1"/>
      <w:marLeft w:val="0"/>
      <w:marRight w:val="0"/>
      <w:marTop w:val="0"/>
      <w:marBottom w:val="0"/>
      <w:divBdr>
        <w:top w:val="none" w:sz="0" w:space="0" w:color="auto"/>
        <w:left w:val="none" w:sz="0" w:space="0" w:color="auto"/>
        <w:bottom w:val="none" w:sz="0" w:space="0" w:color="auto"/>
        <w:right w:val="none" w:sz="0" w:space="0" w:color="auto"/>
      </w:divBdr>
    </w:div>
    <w:div w:id="649095328">
      <w:bodyDiv w:val="1"/>
      <w:marLeft w:val="0"/>
      <w:marRight w:val="0"/>
      <w:marTop w:val="0"/>
      <w:marBottom w:val="0"/>
      <w:divBdr>
        <w:top w:val="none" w:sz="0" w:space="0" w:color="auto"/>
        <w:left w:val="none" w:sz="0" w:space="0" w:color="auto"/>
        <w:bottom w:val="none" w:sz="0" w:space="0" w:color="auto"/>
        <w:right w:val="none" w:sz="0" w:space="0" w:color="auto"/>
      </w:divBdr>
      <w:divsChild>
        <w:div w:id="315695401">
          <w:marLeft w:val="1094"/>
          <w:marRight w:val="0"/>
          <w:marTop w:val="0"/>
          <w:marBottom w:val="0"/>
          <w:divBdr>
            <w:top w:val="none" w:sz="0" w:space="0" w:color="auto"/>
            <w:left w:val="none" w:sz="0" w:space="0" w:color="auto"/>
            <w:bottom w:val="none" w:sz="0" w:space="0" w:color="auto"/>
            <w:right w:val="none" w:sz="0" w:space="0" w:color="auto"/>
          </w:divBdr>
        </w:div>
        <w:div w:id="348682397">
          <w:marLeft w:val="1094"/>
          <w:marRight w:val="0"/>
          <w:marTop w:val="0"/>
          <w:marBottom w:val="0"/>
          <w:divBdr>
            <w:top w:val="none" w:sz="0" w:space="0" w:color="auto"/>
            <w:left w:val="none" w:sz="0" w:space="0" w:color="auto"/>
            <w:bottom w:val="none" w:sz="0" w:space="0" w:color="auto"/>
            <w:right w:val="none" w:sz="0" w:space="0" w:color="auto"/>
          </w:divBdr>
        </w:div>
        <w:div w:id="810250530">
          <w:marLeft w:val="1094"/>
          <w:marRight w:val="0"/>
          <w:marTop w:val="0"/>
          <w:marBottom w:val="0"/>
          <w:divBdr>
            <w:top w:val="none" w:sz="0" w:space="0" w:color="auto"/>
            <w:left w:val="none" w:sz="0" w:space="0" w:color="auto"/>
            <w:bottom w:val="none" w:sz="0" w:space="0" w:color="auto"/>
            <w:right w:val="none" w:sz="0" w:space="0" w:color="auto"/>
          </w:divBdr>
        </w:div>
        <w:div w:id="6447629">
          <w:marLeft w:val="1094"/>
          <w:marRight w:val="0"/>
          <w:marTop w:val="0"/>
          <w:marBottom w:val="0"/>
          <w:divBdr>
            <w:top w:val="none" w:sz="0" w:space="0" w:color="auto"/>
            <w:left w:val="none" w:sz="0" w:space="0" w:color="auto"/>
            <w:bottom w:val="none" w:sz="0" w:space="0" w:color="auto"/>
            <w:right w:val="none" w:sz="0" w:space="0" w:color="auto"/>
          </w:divBdr>
        </w:div>
      </w:divsChild>
    </w:div>
    <w:div w:id="1914504412">
      <w:bodyDiv w:val="1"/>
      <w:marLeft w:val="0"/>
      <w:marRight w:val="0"/>
      <w:marTop w:val="0"/>
      <w:marBottom w:val="0"/>
      <w:divBdr>
        <w:top w:val="none" w:sz="0" w:space="0" w:color="auto"/>
        <w:left w:val="none" w:sz="0" w:space="0" w:color="auto"/>
        <w:bottom w:val="none" w:sz="0" w:space="0" w:color="auto"/>
        <w:right w:val="none" w:sz="0" w:space="0" w:color="auto"/>
      </w:divBdr>
      <w:divsChild>
        <w:div w:id="165047805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98CC0.CECB26D0" TargetMode="External"/><Relationship Id="rId13" Type="http://schemas.openxmlformats.org/officeDocument/2006/relationships/hyperlink" Target="https://healthequals.org.uk/data_insights/work-income-and-health-a-powerful-and-reciprocal-relationsh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ommittees.parliament.uk/writtenevidence/111581/pdf/" TargetMode="External"/><Relationship Id="rId17" Type="http://schemas.openxmlformats.org/officeDocument/2006/relationships/hyperlink" Target="https://www.gingerbread.org.uk/our-work/policy-and-campaigns/research-publications/the-single-parent-employment-challenge-report/" TargetMode="External"/><Relationship Id="rId2" Type="http://schemas.openxmlformats.org/officeDocument/2006/relationships/styles" Target="styles.xml"/><Relationship Id="rId16" Type="http://schemas.openxmlformats.org/officeDocument/2006/relationships/hyperlink" Target="https://sottogether.vast.org.uk/citizens-advice-turning-down-the-heat-report-2-december-2022-update/" TargetMode="External"/><Relationship Id="rId1" Type="http://schemas.openxmlformats.org/officeDocument/2006/relationships/numbering" Target="numbering.xml"/><Relationship Id="rId6" Type="http://schemas.openxmlformats.org/officeDocument/2006/relationships/image" Target="cid:image001.jpg@01D98CC0.CECB26D0" TargetMode="External"/><Relationship Id="rId11" Type="http://schemas.openxmlformats.org/officeDocument/2006/relationships/hyperlink" Target="https://www.fit-for-purpose.org/recent-stories/guest-blog-from-professor-martin-jones-vice-chancellor-andchief-executive-of-staffordshire-university" TargetMode="External"/><Relationship Id="rId5" Type="http://schemas.openxmlformats.org/officeDocument/2006/relationships/image" Target="media/image1.jpeg"/><Relationship Id="rId15" Type="http://schemas.openxmlformats.org/officeDocument/2006/relationships/hyperlink" Target="https://www.unionlearn.org.uk/blog/getting-community" TargetMode="External"/><Relationship Id="rId10" Type="http://schemas.openxmlformats.org/officeDocument/2006/relationships/hyperlink" Target="https://eprints.staffs.ac.uk/76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rsa.org.uk/news/policy-briefing-job-guarantee-and-rotation-a-way-towards-an-inclusive-labour-market/" TargetMode="External"/><Relationship Id="rId14" Type="http://schemas.openxmlformats.org/officeDocument/2006/relationships/hyperlink" Target="https://www.mmu.ac.uk/research/projects/universal-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2385</Words>
  <Characters>13596</Characters>
  <Application>Microsoft Office Word</Application>
  <DocSecurity>0</DocSecurity>
  <Lines>113</Lines>
  <Paragraphs>31</Paragraphs>
  <ScaleCrop>false</ScaleCrop>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Adam</dc:creator>
  <cp:keywords/>
  <dc:description/>
  <cp:lastModifiedBy>Jon Fairburn</cp:lastModifiedBy>
  <cp:revision>2</cp:revision>
  <dcterms:created xsi:type="dcterms:W3CDTF">2023-11-08T16:05:00Z</dcterms:created>
  <dcterms:modified xsi:type="dcterms:W3CDTF">2023-11-08T16:05:00Z</dcterms:modified>
</cp:coreProperties>
</file>